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1112" w:type="dxa"/>
        <w:jc w:val="center"/>
        <w:tblBorders>
          <w:top w:val="single" w:sz="4" w:space="0" w:color="FFC700"/>
          <w:left w:val="single" w:sz="4" w:space="0" w:color="FFC700"/>
          <w:bottom w:val="single" w:sz="4" w:space="0" w:color="FFC700"/>
          <w:right w:val="single" w:sz="4" w:space="0" w:color="FFC700"/>
          <w:insideH w:val="single" w:sz="4" w:space="0" w:color="FFC700"/>
          <w:insideV w:val="single" w:sz="4" w:space="0" w:color="FFC700"/>
        </w:tblBorders>
        <w:tblLook w:val="04A0" w:firstRow="1" w:lastRow="0" w:firstColumn="1" w:lastColumn="0" w:noHBand="0" w:noVBand="1"/>
      </w:tblPr>
      <w:tblGrid>
        <w:gridCol w:w="1575"/>
        <w:gridCol w:w="709"/>
        <w:gridCol w:w="114"/>
        <w:gridCol w:w="432"/>
        <w:gridCol w:w="1389"/>
        <w:gridCol w:w="1446"/>
        <w:gridCol w:w="135"/>
        <w:gridCol w:w="432"/>
        <w:gridCol w:w="114"/>
        <w:gridCol w:w="1662"/>
        <w:gridCol w:w="87"/>
        <w:gridCol w:w="405"/>
        <w:gridCol w:w="142"/>
        <w:gridCol w:w="2470"/>
      </w:tblGrid>
      <w:tr w:rsidR="005A00FF" w:rsidRPr="00971F14" w14:paraId="1AD4DA3D" w14:textId="77777777" w:rsidTr="00AF5818">
        <w:trPr>
          <w:trHeight w:val="794"/>
          <w:jc w:val="center"/>
        </w:trPr>
        <w:tc>
          <w:tcPr>
            <w:tcW w:w="2398" w:type="dxa"/>
            <w:gridSpan w:val="3"/>
            <w:vAlign w:val="center"/>
          </w:tcPr>
          <w:p w14:paraId="422A73F8" w14:textId="77777777" w:rsidR="005A00FF" w:rsidRPr="00971F14" w:rsidRDefault="005A00FF" w:rsidP="005A00FF">
            <w:pPr>
              <w:rPr>
                <w:rFonts w:ascii="Calibri" w:eastAsia="맑은 고딕" w:hAnsi="Calibri"/>
                <w:sz w:val="44"/>
                <w:szCs w:val="44"/>
              </w:rPr>
            </w:pPr>
            <w:r w:rsidRPr="00971F14">
              <w:rPr>
                <w:rFonts w:ascii="Calibri" w:hAnsi="Calibri"/>
                <w:noProof/>
              </w:rPr>
              <w:drawing>
                <wp:inline distT="0" distB="0" distL="0" distR="0" wp14:anchorId="0C1E5AC4" wp14:editId="038CB77F">
                  <wp:extent cx="1080000" cy="366356"/>
                  <wp:effectExtent l="0" t="0" r="6350" b="0"/>
                  <wp:docPr id="3" name="Picture 3" descr="S:\New Brand\New Brand Logo\jpg 파일\Intertek_Logo_BLK_Strap_BLK_YELL_Dot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New Brand\New Brand Logo\jpg 파일\Intertek_Logo_BLK_Strap_BLK_YELL_Dot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366356"/>
                          </a:xfrm>
                          <a:prstGeom prst="rect">
                            <a:avLst/>
                          </a:prstGeom>
                          <a:noFill/>
                          <a:ln>
                            <a:noFill/>
                          </a:ln>
                        </pic:spPr>
                      </pic:pic>
                    </a:graphicData>
                  </a:graphic>
                </wp:inline>
              </w:drawing>
            </w:r>
            <w:r w:rsidRPr="00971F14">
              <w:rPr>
                <w:rFonts w:ascii="Calibri" w:hAnsi="Calibri"/>
                <w:sz w:val="44"/>
                <w:szCs w:val="44"/>
              </w:rPr>
              <w:t xml:space="preserve">          </w:t>
            </w:r>
          </w:p>
        </w:tc>
        <w:tc>
          <w:tcPr>
            <w:tcW w:w="5697" w:type="dxa"/>
            <w:gridSpan w:val="8"/>
            <w:vAlign w:val="center"/>
          </w:tcPr>
          <w:p w14:paraId="71AFB9FF" w14:textId="77777777" w:rsidR="005A00FF" w:rsidRPr="00971F14" w:rsidRDefault="005A00FF" w:rsidP="005A00FF">
            <w:pPr>
              <w:jc w:val="center"/>
              <w:rPr>
                <w:rFonts w:ascii="Calibri" w:eastAsia="맑은 고딕" w:hAnsi="Calibri"/>
                <w:sz w:val="44"/>
                <w:szCs w:val="44"/>
              </w:rPr>
            </w:pPr>
            <w:r w:rsidRPr="00971F14">
              <w:rPr>
                <w:rFonts w:ascii="Calibri" w:hAnsi="Calibri"/>
                <w:sz w:val="44"/>
                <w:szCs w:val="44"/>
              </w:rPr>
              <w:t>Test Requisition Form</w:t>
            </w:r>
          </w:p>
        </w:tc>
        <w:tc>
          <w:tcPr>
            <w:tcW w:w="3017" w:type="dxa"/>
            <w:gridSpan w:val="3"/>
            <w:vAlign w:val="center"/>
          </w:tcPr>
          <w:p w14:paraId="7D7F61B8" w14:textId="77777777" w:rsidR="005A00FF" w:rsidRPr="00971F14" w:rsidRDefault="005A00FF" w:rsidP="00446D13">
            <w:pPr>
              <w:rPr>
                <w:rFonts w:ascii="Calibri" w:eastAsia="맑은 고딕" w:hAnsi="Calibri"/>
                <w:sz w:val="44"/>
                <w:szCs w:val="44"/>
              </w:rPr>
            </w:pPr>
          </w:p>
        </w:tc>
      </w:tr>
      <w:tr w:rsidR="00433FC9" w:rsidRPr="00971F14" w14:paraId="0EE3E34D" w14:textId="77777777" w:rsidTr="00BB7440">
        <w:trPr>
          <w:jc w:val="center"/>
        </w:trPr>
        <w:tc>
          <w:tcPr>
            <w:tcW w:w="11112" w:type="dxa"/>
            <w:gridSpan w:val="14"/>
            <w:vAlign w:val="center"/>
          </w:tcPr>
          <w:p w14:paraId="72C51C84" w14:textId="77777777" w:rsidR="00433FC9" w:rsidRPr="00971F14" w:rsidRDefault="00433FC9" w:rsidP="00433FC9">
            <w:pPr>
              <w:jc w:val="right"/>
              <w:rPr>
                <w:rFonts w:ascii="Calibri" w:eastAsia="맑은 고딕" w:hAnsi="Calibri"/>
                <w:sz w:val="20"/>
                <w:szCs w:val="20"/>
              </w:rPr>
            </w:pPr>
          </w:p>
        </w:tc>
      </w:tr>
      <w:tr w:rsidR="00BF08D8" w:rsidRPr="00971F14" w14:paraId="14433ED4" w14:textId="77777777" w:rsidTr="005B78B6">
        <w:trPr>
          <w:trHeight w:val="227"/>
          <w:jc w:val="center"/>
        </w:trPr>
        <w:tc>
          <w:tcPr>
            <w:tcW w:w="2830" w:type="dxa"/>
            <w:gridSpan w:val="4"/>
            <w:vAlign w:val="center"/>
          </w:tcPr>
          <w:tbl>
            <w:tblPr>
              <w:tblStyle w:val="a3"/>
              <w:tblW w:w="0" w:type="auto"/>
              <w:shd w:val="pct25" w:color="auto" w:fill="auto"/>
              <w:tblLook w:val="04A0" w:firstRow="1" w:lastRow="0" w:firstColumn="1" w:lastColumn="0" w:noHBand="0" w:noVBand="1"/>
            </w:tblPr>
            <w:tblGrid>
              <w:gridCol w:w="1814"/>
            </w:tblGrid>
            <w:tr w:rsidR="00BF08D8" w:rsidRPr="00971F14" w14:paraId="580B769F" w14:textId="77777777" w:rsidTr="00BF2EC0">
              <w:trPr>
                <w:trHeight w:val="113"/>
              </w:trPr>
              <w:tc>
                <w:tcPr>
                  <w:tcW w:w="1814" w:type="dxa"/>
                  <w:shd w:val="pct25" w:color="auto" w:fill="auto"/>
                  <w:vAlign w:val="center"/>
                </w:tcPr>
                <w:p w14:paraId="5793B173" w14:textId="77777777" w:rsidR="00BF08D8" w:rsidRPr="00971F14" w:rsidRDefault="00BF08D8" w:rsidP="00BF2EC0">
                  <w:pPr>
                    <w:jc w:val="center"/>
                    <w:rPr>
                      <w:rFonts w:ascii="Calibri" w:eastAsia="맑은 고딕" w:hAnsi="Calibri"/>
                      <w:sz w:val="20"/>
                      <w:szCs w:val="20"/>
                    </w:rPr>
                  </w:pPr>
                  <w:r w:rsidRPr="00971F14">
                    <w:rPr>
                      <w:rFonts w:ascii="Calibri" w:eastAsia="맑은 고딕" w:hAnsi="Calibri"/>
                      <w:sz w:val="16"/>
                      <w:szCs w:val="20"/>
                    </w:rPr>
                    <w:t>SERVICE REQUIRED</w:t>
                  </w:r>
                </w:p>
              </w:tc>
            </w:tr>
          </w:tbl>
          <w:p w14:paraId="4AD2968A" w14:textId="77777777" w:rsidR="00BF08D8" w:rsidRPr="00971F14" w:rsidRDefault="00BF08D8" w:rsidP="00433FC9">
            <w:pPr>
              <w:jc w:val="left"/>
              <w:rPr>
                <w:rFonts w:ascii="Calibri" w:eastAsia="맑은 고딕" w:hAnsi="Calibri"/>
                <w:sz w:val="20"/>
                <w:szCs w:val="20"/>
              </w:rPr>
            </w:pPr>
          </w:p>
        </w:tc>
        <w:tc>
          <w:tcPr>
            <w:tcW w:w="8282" w:type="dxa"/>
            <w:gridSpan w:val="10"/>
            <w:vAlign w:val="center"/>
          </w:tcPr>
          <w:p w14:paraId="0BE611BD" w14:textId="77777777" w:rsidR="00BF08D8" w:rsidRPr="00971F14" w:rsidRDefault="004A1086" w:rsidP="005D3424">
            <w:pPr>
              <w:spacing w:line="160" w:lineRule="exact"/>
              <w:ind w:firstLineChars="150" w:firstLine="210"/>
              <w:jc w:val="left"/>
              <w:rPr>
                <w:rFonts w:ascii="Calibri" w:hAnsi="Calibri"/>
                <w:i/>
                <w:iCs/>
                <w:sz w:val="14"/>
                <w:lang w:val="en-GB"/>
              </w:rPr>
            </w:pPr>
            <w:r w:rsidRPr="00971F14">
              <w:rPr>
                <w:rFonts w:ascii="Calibri" w:hAnsi="Calibri"/>
                <w:sz w:val="14"/>
                <w:lang w:val="en-GB"/>
              </w:rPr>
              <w:fldChar w:fldCharType="begin"/>
            </w:r>
            <w:bookmarkStart w:id="0" w:name="ServReqRegalar"/>
            <w:r w:rsidR="00BF08D8" w:rsidRPr="00971F14">
              <w:rPr>
                <w:rFonts w:ascii="Calibri" w:hAnsi="Calibri"/>
                <w:sz w:val="14"/>
                <w:lang w:val="en-GB"/>
              </w:rPr>
              <w:instrText xml:space="preserve"> FORMCHECKBOX </w:instrText>
            </w:r>
            <w:r w:rsidRPr="00971F14">
              <w:rPr>
                <w:rFonts w:ascii="Calibri" w:hAnsi="Calibri"/>
                <w:sz w:val="14"/>
                <w:lang w:val="en-GB"/>
              </w:rPr>
              <w:fldChar w:fldCharType="separate"/>
            </w:r>
            <w:r w:rsidRPr="00971F14">
              <w:rPr>
                <w:rFonts w:ascii="Calibri" w:hAnsi="Calibri"/>
                <w:sz w:val="14"/>
              </w:rPr>
              <w:fldChar w:fldCharType="end"/>
            </w:r>
            <w:bookmarkEnd w:id="0"/>
            <w:r w:rsidRPr="00971F14">
              <w:rPr>
                <w:rFonts w:ascii="Calibri" w:hAnsi="Calibri"/>
                <w:sz w:val="14"/>
                <w:lang w:val="en-GB"/>
              </w:rPr>
              <w:fldChar w:fldCharType="begin">
                <w:ffData>
                  <w:name w:val="Check2"/>
                  <w:enabled/>
                  <w:calcOnExit w:val="0"/>
                  <w:checkBox>
                    <w:sizeAuto/>
                    <w:default w:val="0"/>
                    <w:checked w:val="0"/>
                  </w:checkBox>
                </w:ffData>
              </w:fldChar>
            </w:r>
            <w:bookmarkStart w:id="1" w:name="Check2"/>
            <w:r w:rsidR="00BF08D8" w:rsidRPr="00971F14">
              <w:rPr>
                <w:rFonts w:ascii="Calibri" w:hAnsi="Calibri"/>
                <w:sz w:val="14"/>
                <w:lang w:val="en-GB"/>
              </w:rPr>
              <w:instrText xml:space="preserve"> FORMCHECKBOX </w:instrText>
            </w:r>
            <w:r w:rsidRPr="00971F14">
              <w:rPr>
                <w:rFonts w:ascii="Calibri" w:hAnsi="Calibri"/>
                <w:sz w:val="14"/>
                <w:lang w:val="en-GB"/>
              </w:rPr>
            </w:r>
            <w:r w:rsidRPr="00971F14">
              <w:rPr>
                <w:rFonts w:ascii="Calibri" w:hAnsi="Calibri"/>
                <w:sz w:val="14"/>
                <w:lang w:val="en-GB"/>
              </w:rPr>
              <w:fldChar w:fldCharType="separate"/>
            </w:r>
            <w:r w:rsidRPr="00971F14">
              <w:rPr>
                <w:rFonts w:ascii="Calibri" w:hAnsi="Calibri"/>
                <w:sz w:val="14"/>
              </w:rPr>
              <w:fldChar w:fldCharType="end"/>
            </w:r>
            <w:bookmarkEnd w:id="1"/>
            <w:r w:rsidR="00BF08D8" w:rsidRPr="00971F14">
              <w:rPr>
                <w:rFonts w:ascii="Calibri" w:hAnsi="Calibri"/>
                <w:sz w:val="14"/>
                <w:lang w:val="en-GB"/>
              </w:rPr>
              <w:t xml:space="preserve"> Regular          </w:t>
            </w:r>
            <w:r w:rsidRPr="00971F14">
              <w:rPr>
                <w:rFonts w:ascii="Calibri" w:hAnsi="Calibri"/>
                <w:sz w:val="14"/>
                <w:lang w:val="en-GB"/>
              </w:rPr>
              <w:fldChar w:fldCharType="begin">
                <w:ffData>
                  <w:name w:val="Check1"/>
                  <w:enabled/>
                  <w:calcOnExit w:val="0"/>
                  <w:checkBox>
                    <w:sizeAuto/>
                    <w:default w:val="0"/>
                  </w:checkBox>
                </w:ffData>
              </w:fldChar>
            </w:r>
            <w:bookmarkStart w:id="2" w:name="Check1"/>
            <w:r w:rsidR="00BF08D8" w:rsidRPr="00971F14">
              <w:rPr>
                <w:rFonts w:ascii="Calibri" w:hAnsi="Calibri"/>
                <w:sz w:val="14"/>
                <w:lang w:val="en-GB"/>
              </w:rPr>
              <w:instrText xml:space="preserve"> FORMCHECKBOX </w:instrText>
            </w:r>
            <w:r w:rsidRPr="00971F14">
              <w:rPr>
                <w:rFonts w:ascii="Calibri" w:hAnsi="Calibri"/>
                <w:sz w:val="14"/>
                <w:lang w:val="en-GB"/>
              </w:rPr>
            </w:r>
            <w:r w:rsidRPr="00971F14">
              <w:rPr>
                <w:rFonts w:ascii="Calibri" w:hAnsi="Calibri"/>
                <w:sz w:val="14"/>
                <w:lang w:val="en-GB"/>
              </w:rPr>
              <w:fldChar w:fldCharType="separate"/>
            </w:r>
            <w:r w:rsidRPr="00971F14">
              <w:rPr>
                <w:rFonts w:ascii="Calibri" w:hAnsi="Calibri"/>
                <w:sz w:val="14"/>
              </w:rPr>
              <w:fldChar w:fldCharType="end"/>
            </w:r>
            <w:bookmarkEnd w:id="2"/>
            <w:r w:rsidR="00BF08D8" w:rsidRPr="00971F14">
              <w:rPr>
                <w:rFonts w:ascii="Calibri" w:hAnsi="Calibri"/>
                <w:sz w:val="14"/>
                <w:lang w:val="en-GB"/>
              </w:rPr>
              <w:t xml:space="preserve"> Express*</w:t>
            </w:r>
            <w:r w:rsidR="00BF08D8" w:rsidRPr="00971F14">
              <w:rPr>
                <w:rFonts w:ascii="Calibri" w:hAnsi="Calibri"/>
                <w:i/>
                <w:iCs/>
                <w:sz w:val="14"/>
                <w:lang w:val="en-GB"/>
              </w:rPr>
              <w:t xml:space="preserve">(40% </w:t>
            </w:r>
            <w:proofErr w:type="gramStart"/>
            <w:r w:rsidR="00BF08D8" w:rsidRPr="00971F14">
              <w:rPr>
                <w:rFonts w:ascii="Calibri" w:hAnsi="Calibri"/>
                <w:i/>
                <w:iCs/>
                <w:sz w:val="14"/>
                <w:lang w:val="en-GB"/>
              </w:rPr>
              <w:t>surcharge)</w:t>
            </w:r>
            <w:r w:rsidR="00BF08D8" w:rsidRPr="00971F14">
              <w:rPr>
                <w:rFonts w:ascii="Calibri" w:hAnsi="Calibri"/>
                <w:sz w:val="14"/>
                <w:lang w:val="en-GB"/>
              </w:rPr>
              <w:t xml:space="preserve">   </w:t>
            </w:r>
            <w:proofErr w:type="gramEnd"/>
            <w:r w:rsidR="00BF08D8" w:rsidRPr="00971F14">
              <w:rPr>
                <w:rFonts w:ascii="Calibri" w:hAnsi="Calibri"/>
                <w:sz w:val="14"/>
                <w:lang w:val="en-GB"/>
              </w:rPr>
              <w:t xml:space="preserve">  </w:t>
            </w:r>
            <w:r w:rsidRPr="00971F14">
              <w:rPr>
                <w:rFonts w:ascii="Calibri" w:hAnsi="Calibri"/>
                <w:sz w:val="14"/>
                <w:lang w:val="en-GB"/>
              </w:rPr>
              <w:fldChar w:fldCharType="begin">
                <w:ffData>
                  <w:name w:val="ServReqShuttle"/>
                  <w:enabled/>
                  <w:calcOnExit w:val="0"/>
                  <w:checkBox>
                    <w:sizeAuto/>
                    <w:default w:val="0"/>
                  </w:checkBox>
                </w:ffData>
              </w:fldChar>
            </w:r>
            <w:bookmarkStart w:id="3" w:name="ServReqShuttle"/>
            <w:r w:rsidR="00BF08D8" w:rsidRPr="00971F14">
              <w:rPr>
                <w:rFonts w:ascii="Calibri" w:hAnsi="Calibri"/>
                <w:sz w:val="14"/>
                <w:lang w:val="en-GB"/>
              </w:rPr>
              <w:instrText xml:space="preserve"> FORMCHECKBOX </w:instrText>
            </w:r>
            <w:r w:rsidRPr="00971F14">
              <w:rPr>
                <w:rFonts w:ascii="Calibri" w:hAnsi="Calibri"/>
                <w:sz w:val="14"/>
                <w:lang w:val="en-GB"/>
              </w:rPr>
            </w:r>
            <w:r w:rsidRPr="00971F14">
              <w:rPr>
                <w:rFonts w:ascii="Calibri" w:hAnsi="Calibri"/>
                <w:sz w:val="14"/>
                <w:lang w:val="en-GB"/>
              </w:rPr>
              <w:fldChar w:fldCharType="separate"/>
            </w:r>
            <w:r w:rsidRPr="00971F14">
              <w:rPr>
                <w:rFonts w:ascii="Calibri" w:hAnsi="Calibri"/>
                <w:sz w:val="14"/>
              </w:rPr>
              <w:fldChar w:fldCharType="end"/>
            </w:r>
            <w:bookmarkEnd w:id="3"/>
            <w:r w:rsidR="00BF08D8" w:rsidRPr="00971F14">
              <w:rPr>
                <w:rFonts w:ascii="Calibri" w:hAnsi="Calibri"/>
                <w:sz w:val="14"/>
                <w:lang w:val="en-GB"/>
              </w:rPr>
              <w:t xml:space="preserve"> Shuttle*</w:t>
            </w:r>
            <w:r w:rsidR="00BF08D8" w:rsidRPr="00971F14">
              <w:rPr>
                <w:rFonts w:ascii="Calibri" w:hAnsi="Calibri"/>
                <w:i/>
                <w:iCs/>
                <w:sz w:val="14"/>
                <w:lang w:val="en-GB"/>
              </w:rPr>
              <w:t xml:space="preserve">(100% surcharge)  </w:t>
            </w:r>
            <w:r w:rsidRPr="00971F14">
              <w:rPr>
                <w:rFonts w:ascii="Calibri" w:hAnsi="Calibri"/>
                <w:sz w:val="14"/>
                <w:lang w:val="en-GB"/>
              </w:rPr>
              <w:fldChar w:fldCharType="begin">
                <w:ffData>
                  <w:name w:val="ServReqSameDay"/>
                  <w:enabled/>
                  <w:calcOnExit w:val="0"/>
                  <w:checkBox>
                    <w:sizeAuto/>
                    <w:default w:val="0"/>
                  </w:checkBox>
                </w:ffData>
              </w:fldChar>
            </w:r>
            <w:bookmarkStart w:id="4" w:name="ServReqSameDay"/>
            <w:r w:rsidR="00BF08D8" w:rsidRPr="00971F14">
              <w:rPr>
                <w:rFonts w:ascii="Calibri" w:hAnsi="Calibri"/>
                <w:sz w:val="14"/>
                <w:lang w:val="en-GB"/>
              </w:rPr>
              <w:instrText xml:space="preserve"> FORMCHECKBOX </w:instrText>
            </w:r>
            <w:r w:rsidRPr="00971F14">
              <w:rPr>
                <w:rFonts w:ascii="Calibri" w:hAnsi="Calibri"/>
                <w:sz w:val="14"/>
                <w:lang w:val="en-GB"/>
              </w:rPr>
            </w:r>
            <w:r w:rsidRPr="00971F14">
              <w:rPr>
                <w:rFonts w:ascii="Calibri" w:hAnsi="Calibri"/>
                <w:sz w:val="14"/>
                <w:lang w:val="en-GB"/>
              </w:rPr>
              <w:fldChar w:fldCharType="separate"/>
            </w:r>
            <w:r w:rsidRPr="00971F14">
              <w:rPr>
                <w:rFonts w:ascii="Calibri" w:hAnsi="Calibri"/>
                <w:sz w:val="14"/>
              </w:rPr>
              <w:fldChar w:fldCharType="end"/>
            </w:r>
            <w:bookmarkEnd w:id="4"/>
            <w:r w:rsidR="00BF08D8" w:rsidRPr="00971F14">
              <w:rPr>
                <w:rFonts w:ascii="Calibri" w:hAnsi="Calibri"/>
                <w:sz w:val="14"/>
                <w:lang w:val="en-GB"/>
              </w:rPr>
              <w:t xml:space="preserve"> Same Day*</w:t>
            </w:r>
            <w:r w:rsidR="00BF08D8" w:rsidRPr="00971F14">
              <w:rPr>
                <w:rFonts w:ascii="Calibri" w:hAnsi="Calibri"/>
                <w:i/>
                <w:iCs/>
                <w:sz w:val="14"/>
                <w:lang w:val="en-GB"/>
              </w:rPr>
              <w:t>(150% surcharge)</w:t>
            </w:r>
          </w:p>
        </w:tc>
      </w:tr>
      <w:tr w:rsidR="00BF08D8" w:rsidRPr="00971F14" w14:paraId="7CAA40B4" w14:textId="77777777" w:rsidTr="005B78B6">
        <w:trPr>
          <w:trHeight w:val="227"/>
          <w:jc w:val="center"/>
        </w:trPr>
        <w:tc>
          <w:tcPr>
            <w:tcW w:w="2830" w:type="dxa"/>
            <w:gridSpan w:val="4"/>
            <w:vAlign w:val="center"/>
          </w:tcPr>
          <w:p w14:paraId="72CE0336" w14:textId="77777777" w:rsidR="00BF08D8" w:rsidRPr="00971F14" w:rsidRDefault="00BF08D8" w:rsidP="00DF5D00">
            <w:pPr>
              <w:spacing w:line="160" w:lineRule="exact"/>
              <w:jc w:val="left"/>
              <w:rPr>
                <w:rFonts w:ascii="Calibri" w:eastAsia="맑은 고딕" w:hAnsi="Calibri"/>
                <w:iCs/>
                <w:sz w:val="14"/>
                <w:lang w:val="en-GB"/>
              </w:rPr>
            </w:pPr>
            <w:r w:rsidRPr="00971F14">
              <w:rPr>
                <w:rFonts w:ascii="Calibri" w:eastAsia="맑은 고딕" w:hAnsi="Calibri"/>
                <w:iCs/>
                <w:sz w:val="14"/>
                <w:lang w:val="en-GB"/>
              </w:rPr>
              <w:t>"Treated as Regular Service if blanked "</w:t>
            </w:r>
          </w:p>
          <w:p w14:paraId="645E114C" w14:textId="77777777" w:rsidR="00BF08D8" w:rsidRPr="00971F14" w:rsidRDefault="00BF08D8" w:rsidP="00DF5D00">
            <w:pPr>
              <w:spacing w:line="160" w:lineRule="exact"/>
              <w:jc w:val="left"/>
              <w:rPr>
                <w:rFonts w:ascii="Calibri" w:eastAsia="맑은 고딕" w:hAnsi="Calibri"/>
                <w:sz w:val="14"/>
                <w:lang w:val="en-GB"/>
              </w:rPr>
            </w:pPr>
            <w:r w:rsidRPr="00971F14">
              <w:rPr>
                <w:rFonts w:ascii="Calibri" w:eastAsia="맑은 고딕" w:hAnsi="Calibri"/>
                <w:iCs/>
                <w:sz w:val="14"/>
                <w:lang w:val="en-GB"/>
              </w:rPr>
              <w:t>*Available for certain tests only</w:t>
            </w:r>
          </w:p>
        </w:tc>
        <w:tc>
          <w:tcPr>
            <w:tcW w:w="8282" w:type="dxa"/>
            <w:gridSpan w:val="10"/>
          </w:tcPr>
          <w:p w14:paraId="07CA72FE" w14:textId="77777777" w:rsidR="00BF08D8" w:rsidRPr="00971F14" w:rsidRDefault="00BF08D8" w:rsidP="00BF08D8">
            <w:pPr>
              <w:spacing w:line="160" w:lineRule="exact"/>
              <w:ind w:firstLineChars="300" w:firstLine="420"/>
              <w:rPr>
                <w:rFonts w:ascii="Calibri" w:hAnsi="Calibri"/>
                <w:sz w:val="14"/>
              </w:rPr>
            </w:pPr>
            <w:r w:rsidRPr="00971F14">
              <w:rPr>
                <w:rFonts w:ascii="Calibri" w:hAnsi="Calibri"/>
                <w:sz w:val="14"/>
                <w:lang w:val="en-GB"/>
              </w:rPr>
              <w:t>(4 working days)</w:t>
            </w:r>
            <w:r w:rsidRPr="00971F14">
              <w:rPr>
                <w:rFonts w:ascii="Calibri" w:hAnsi="Calibri"/>
                <w:sz w:val="14"/>
                <w:lang w:val="en-GB"/>
              </w:rPr>
              <w:tab/>
              <w:t xml:space="preserve"> </w:t>
            </w:r>
            <w:proofErr w:type="gramStart"/>
            <w:r w:rsidRPr="00971F14">
              <w:rPr>
                <w:rFonts w:ascii="Calibri" w:hAnsi="Calibri"/>
                <w:sz w:val="14"/>
                <w:lang w:val="en-GB"/>
              </w:rPr>
              <w:t xml:space="preserve">   (</w:t>
            </w:r>
            <w:proofErr w:type="gramEnd"/>
            <w:r w:rsidRPr="00971F14">
              <w:rPr>
                <w:rFonts w:ascii="Calibri" w:hAnsi="Calibri"/>
                <w:sz w:val="14"/>
                <w:lang w:val="en-GB"/>
              </w:rPr>
              <w:t>3 working days)</w:t>
            </w:r>
            <w:r w:rsidRPr="00971F14">
              <w:rPr>
                <w:rFonts w:ascii="Calibri" w:hAnsi="Calibri"/>
                <w:sz w:val="14"/>
                <w:lang w:val="en-GB"/>
              </w:rPr>
              <w:tab/>
              <w:t xml:space="preserve">            (Next working day )</w:t>
            </w:r>
            <w:r w:rsidRPr="00971F14">
              <w:rPr>
                <w:rFonts w:ascii="Calibri" w:hAnsi="Calibri"/>
                <w:sz w:val="14"/>
                <w:lang w:val="en-GB"/>
              </w:rPr>
              <w:tab/>
              <w:t xml:space="preserve">      (8 working hours)</w:t>
            </w:r>
          </w:p>
        </w:tc>
      </w:tr>
      <w:tr w:rsidR="00BF08D8" w:rsidRPr="00971F14" w14:paraId="30EC4386" w14:textId="77777777" w:rsidTr="005B78B6">
        <w:trPr>
          <w:trHeight w:val="227"/>
          <w:jc w:val="center"/>
        </w:trPr>
        <w:tc>
          <w:tcPr>
            <w:tcW w:w="2830" w:type="dxa"/>
            <w:gridSpan w:val="4"/>
            <w:vAlign w:val="center"/>
          </w:tcPr>
          <w:p w14:paraId="2A812FB4" w14:textId="77777777" w:rsidR="00BF08D8" w:rsidRPr="00971F14" w:rsidRDefault="00BF08D8" w:rsidP="00DF5D00">
            <w:pPr>
              <w:spacing w:line="160" w:lineRule="exact"/>
              <w:jc w:val="left"/>
              <w:rPr>
                <w:rFonts w:ascii="Calibri" w:eastAsia="맑은 고딕" w:hAnsi="Calibri"/>
                <w:iCs/>
                <w:sz w:val="14"/>
                <w:lang w:val="en-GB"/>
              </w:rPr>
            </w:pPr>
          </w:p>
        </w:tc>
        <w:tc>
          <w:tcPr>
            <w:tcW w:w="8282" w:type="dxa"/>
            <w:gridSpan w:val="10"/>
            <w:vAlign w:val="center"/>
          </w:tcPr>
          <w:p w14:paraId="390FDF0A" w14:textId="77777777" w:rsidR="00BF08D8" w:rsidRPr="00971F14" w:rsidRDefault="00BF08D8" w:rsidP="006B00F2">
            <w:pPr>
              <w:spacing w:line="160" w:lineRule="exact"/>
              <w:jc w:val="left"/>
              <w:rPr>
                <w:rFonts w:ascii="Calibri" w:eastAsia="맑은 고딕" w:hAnsi="Calibri"/>
                <w:sz w:val="14"/>
              </w:rPr>
            </w:pPr>
          </w:p>
        </w:tc>
      </w:tr>
      <w:tr w:rsidR="00B37D2E" w:rsidRPr="00971F14" w14:paraId="2EE8569C" w14:textId="77777777" w:rsidTr="00BB7440">
        <w:trPr>
          <w:trHeight w:val="340"/>
          <w:jc w:val="center"/>
        </w:trPr>
        <w:tc>
          <w:tcPr>
            <w:tcW w:w="2284" w:type="dxa"/>
            <w:gridSpan w:val="2"/>
            <w:vMerge w:val="restart"/>
            <w:vAlign w:val="center"/>
          </w:tcPr>
          <w:p w14:paraId="72E72AB1" w14:textId="77777777" w:rsidR="00B37D2E" w:rsidRPr="00971F14" w:rsidRDefault="00B37D2E" w:rsidP="005D3424">
            <w:pPr>
              <w:snapToGrid w:val="0"/>
              <w:spacing w:line="180" w:lineRule="exact"/>
              <w:rPr>
                <w:rFonts w:ascii="Calibri" w:hAnsi="Calibri"/>
                <w:sz w:val="18"/>
                <w:shd w:val="clear" w:color="auto" w:fill="FFFFFF"/>
              </w:rPr>
            </w:pPr>
            <w:r w:rsidRPr="00971F14">
              <w:rPr>
                <w:rFonts w:ascii="Calibri" w:hAnsi="Calibri"/>
                <w:sz w:val="18"/>
                <w:shd w:val="clear" w:color="auto" w:fill="FFFFFF"/>
              </w:rPr>
              <w:t>Applicant</w:t>
            </w:r>
          </w:p>
        </w:tc>
        <w:tc>
          <w:tcPr>
            <w:tcW w:w="1935" w:type="dxa"/>
            <w:gridSpan w:val="3"/>
            <w:vAlign w:val="center"/>
          </w:tcPr>
          <w:p w14:paraId="295DBF4A" w14:textId="77777777" w:rsidR="00B37D2E" w:rsidRPr="00971F14" w:rsidRDefault="00B37D2E" w:rsidP="00B37D2E">
            <w:pPr>
              <w:snapToGrid w:val="0"/>
              <w:rPr>
                <w:rFonts w:ascii="Calibri" w:hAnsi="Calibri"/>
                <w:sz w:val="18"/>
                <w:shd w:val="clear" w:color="auto" w:fill="FFFFFF"/>
              </w:rPr>
            </w:pPr>
            <w:r w:rsidRPr="00971F14">
              <w:rPr>
                <w:rFonts w:ascii="Calibri" w:hAnsi="Calibri"/>
                <w:sz w:val="18"/>
                <w:shd w:val="clear" w:color="auto" w:fill="FFFFFF"/>
              </w:rPr>
              <w:t>Applicant</w:t>
            </w:r>
          </w:p>
        </w:tc>
        <w:tc>
          <w:tcPr>
            <w:tcW w:w="6893" w:type="dxa"/>
            <w:gridSpan w:val="9"/>
            <w:vAlign w:val="center"/>
          </w:tcPr>
          <w:p w14:paraId="0C803E72" w14:textId="77777777" w:rsidR="00B37D2E" w:rsidRPr="00971F14" w:rsidRDefault="00B37D2E" w:rsidP="00B37D2E">
            <w:pPr>
              <w:rPr>
                <w:rFonts w:ascii="Calibri" w:eastAsia="맑은 고딕" w:hAnsi="Calibri"/>
                <w:sz w:val="14"/>
              </w:rPr>
            </w:pPr>
            <w:r w:rsidRPr="00971F14">
              <w:rPr>
                <w:rFonts w:ascii="Calibri" w:eastAsia="맑은 고딕" w:hAnsi="Calibri"/>
                <w:sz w:val="18"/>
                <w:shd w:val="clear" w:color="auto" w:fill="FFFFFF"/>
              </w:rPr>
              <w:fldChar w:fldCharType="begin">
                <w:ffData>
                  <w:name w:val="Text6"/>
                  <w:enabled/>
                  <w:calcOnExit w:val="0"/>
                  <w:textInput/>
                </w:ffData>
              </w:fldChar>
            </w:r>
            <w:r w:rsidRPr="00971F14">
              <w:rPr>
                <w:rFonts w:ascii="Calibri" w:eastAsia="맑은 고딕" w:hAnsi="Calibri"/>
                <w:sz w:val="18"/>
                <w:shd w:val="clear" w:color="auto" w:fill="FFFFFF"/>
              </w:rPr>
              <w:instrText xml:space="preserve"> FORMTEXT </w:instrText>
            </w:r>
            <w:r w:rsidRPr="00971F14">
              <w:rPr>
                <w:rFonts w:ascii="Calibri" w:eastAsia="맑은 고딕" w:hAnsi="Calibri"/>
                <w:sz w:val="18"/>
                <w:shd w:val="clear" w:color="auto" w:fill="FFFFFF"/>
              </w:rPr>
            </w:r>
            <w:r w:rsidRPr="00971F14">
              <w:rPr>
                <w:rFonts w:ascii="Calibri" w:eastAsia="맑은 고딕" w:hAnsi="Calibri"/>
                <w:sz w:val="18"/>
                <w:shd w:val="clear" w:color="auto" w:fill="FFFFFF"/>
              </w:rPr>
              <w:fldChar w:fldCharType="separate"/>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fldChar w:fldCharType="end"/>
            </w:r>
          </w:p>
        </w:tc>
      </w:tr>
      <w:tr w:rsidR="00B37D2E" w:rsidRPr="00971F14" w14:paraId="3CF119D8" w14:textId="77777777" w:rsidTr="00BB7440">
        <w:trPr>
          <w:trHeight w:val="340"/>
          <w:jc w:val="center"/>
        </w:trPr>
        <w:tc>
          <w:tcPr>
            <w:tcW w:w="2284" w:type="dxa"/>
            <w:gridSpan w:val="2"/>
            <w:vMerge/>
            <w:vAlign w:val="center"/>
          </w:tcPr>
          <w:p w14:paraId="224F652E" w14:textId="77777777" w:rsidR="00B37D2E" w:rsidRPr="00971F14" w:rsidRDefault="00B37D2E" w:rsidP="00DF5D00">
            <w:pPr>
              <w:spacing w:line="160" w:lineRule="exact"/>
              <w:jc w:val="left"/>
              <w:rPr>
                <w:rFonts w:ascii="Calibri" w:eastAsia="맑은 고딕" w:hAnsi="Calibri"/>
                <w:iCs/>
                <w:sz w:val="14"/>
                <w:lang w:val="en-GB"/>
              </w:rPr>
            </w:pPr>
          </w:p>
        </w:tc>
        <w:tc>
          <w:tcPr>
            <w:tcW w:w="1935" w:type="dxa"/>
            <w:gridSpan w:val="3"/>
            <w:vAlign w:val="center"/>
          </w:tcPr>
          <w:p w14:paraId="5AE96CA0" w14:textId="77777777" w:rsidR="00B37D2E" w:rsidRPr="00971F14" w:rsidRDefault="00B37D2E" w:rsidP="00B37D2E">
            <w:pPr>
              <w:snapToGrid w:val="0"/>
              <w:rPr>
                <w:rFonts w:ascii="Calibri" w:hAnsi="Calibri"/>
                <w:sz w:val="18"/>
                <w:shd w:val="clear" w:color="auto" w:fill="FFFFFF"/>
              </w:rPr>
            </w:pPr>
            <w:r w:rsidRPr="00971F14">
              <w:rPr>
                <w:rFonts w:ascii="Calibri" w:hAnsi="Calibri"/>
                <w:sz w:val="18"/>
                <w:shd w:val="clear" w:color="auto" w:fill="FFFFFF"/>
              </w:rPr>
              <w:t>Address</w:t>
            </w:r>
          </w:p>
        </w:tc>
        <w:tc>
          <w:tcPr>
            <w:tcW w:w="6893" w:type="dxa"/>
            <w:gridSpan w:val="9"/>
            <w:vAlign w:val="center"/>
          </w:tcPr>
          <w:p w14:paraId="47F92AF0" w14:textId="77777777" w:rsidR="00B37D2E" w:rsidRPr="00971F14" w:rsidRDefault="00B37D2E" w:rsidP="00B37D2E">
            <w:pPr>
              <w:jc w:val="left"/>
              <w:rPr>
                <w:rFonts w:ascii="Calibri" w:eastAsia="맑은 고딕" w:hAnsi="Calibri"/>
                <w:sz w:val="14"/>
              </w:rPr>
            </w:pPr>
            <w:r w:rsidRPr="00971F14">
              <w:rPr>
                <w:rFonts w:ascii="Calibri" w:eastAsia="맑은 고딕" w:hAnsi="Calibri"/>
                <w:sz w:val="18"/>
                <w:shd w:val="clear" w:color="auto" w:fill="FFFFFF"/>
              </w:rPr>
              <w:fldChar w:fldCharType="begin">
                <w:ffData>
                  <w:name w:val="Text6"/>
                  <w:enabled/>
                  <w:calcOnExit w:val="0"/>
                  <w:textInput/>
                </w:ffData>
              </w:fldChar>
            </w:r>
            <w:r w:rsidRPr="00971F14">
              <w:rPr>
                <w:rFonts w:ascii="Calibri" w:eastAsia="맑은 고딕" w:hAnsi="Calibri"/>
                <w:sz w:val="18"/>
                <w:shd w:val="clear" w:color="auto" w:fill="FFFFFF"/>
              </w:rPr>
              <w:instrText xml:space="preserve"> FORMTEXT </w:instrText>
            </w:r>
            <w:r w:rsidRPr="00971F14">
              <w:rPr>
                <w:rFonts w:ascii="Calibri" w:eastAsia="맑은 고딕" w:hAnsi="Calibri"/>
                <w:sz w:val="18"/>
                <w:shd w:val="clear" w:color="auto" w:fill="FFFFFF"/>
              </w:rPr>
            </w:r>
            <w:r w:rsidRPr="00971F14">
              <w:rPr>
                <w:rFonts w:ascii="Calibri" w:eastAsia="맑은 고딕" w:hAnsi="Calibri"/>
                <w:sz w:val="18"/>
                <w:shd w:val="clear" w:color="auto" w:fill="FFFFFF"/>
              </w:rPr>
              <w:fldChar w:fldCharType="separate"/>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fldChar w:fldCharType="end"/>
            </w:r>
          </w:p>
        </w:tc>
      </w:tr>
      <w:tr w:rsidR="00BF08D8" w:rsidRPr="00971F14" w14:paraId="35D6E1FC" w14:textId="77777777" w:rsidTr="00BB7440">
        <w:trPr>
          <w:trHeight w:val="340"/>
          <w:jc w:val="center"/>
        </w:trPr>
        <w:tc>
          <w:tcPr>
            <w:tcW w:w="2284" w:type="dxa"/>
            <w:gridSpan w:val="2"/>
            <w:vMerge/>
            <w:vAlign w:val="center"/>
          </w:tcPr>
          <w:p w14:paraId="08795973" w14:textId="77777777" w:rsidR="00BF08D8" w:rsidRPr="00971F14" w:rsidRDefault="00BF08D8" w:rsidP="00DF5D00">
            <w:pPr>
              <w:spacing w:line="160" w:lineRule="exact"/>
              <w:jc w:val="left"/>
              <w:rPr>
                <w:rFonts w:ascii="Calibri" w:eastAsia="맑은 고딕" w:hAnsi="Calibri"/>
                <w:iCs/>
                <w:sz w:val="14"/>
                <w:lang w:val="en-GB"/>
              </w:rPr>
            </w:pPr>
          </w:p>
        </w:tc>
        <w:tc>
          <w:tcPr>
            <w:tcW w:w="1935" w:type="dxa"/>
            <w:gridSpan w:val="3"/>
            <w:vAlign w:val="center"/>
          </w:tcPr>
          <w:p w14:paraId="32694C6C" w14:textId="77777777" w:rsidR="00BF08D8" w:rsidRPr="00971F14" w:rsidRDefault="00BF08D8" w:rsidP="00B37D2E">
            <w:pPr>
              <w:snapToGrid w:val="0"/>
              <w:rPr>
                <w:rFonts w:ascii="Calibri" w:hAnsi="Calibri"/>
                <w:sz w:val="18"/>
                <w:shd w:val="clear" w:color="auto" w:fill="FFFFFF"/>
              </w:rPr>
            </w:pPr>
            <w:r w:rsidRPr="00971F14">
              <w:rPr>
                <w:rFonts w:ascii="Calibri" w:hAnsi="Calibri"/>
                <w:sz w:val="18"/>
                <w:shd w:val="clear" w:color="auto" w:fill="FFFFFF"/>
              </w:rPr>
              <w:t>Contact Person</w:t>
            </w:r>
          </w:p>
        </w:tc>
        <w:tc>
          <w:tcPr>
            <w:tcW w:w="2127" w:type="dxa"/>
            <w:gridSpan w:val="4"/>
            <w:vAlign w:val="center"/>
          </w:tcPr>
          <w:p w14:paraId="0CA59531" w14:textId="77777777" w:rsidR="00BF08D8" w:rsidRPr="00971F14" w:rsidRDefault="004A1086" w:rsidP="00B37D2E">
            <w:pPr>
              <w:jc w:val="left"/>
              <w:rPr>
                <w:rFonts w:ascii="Calibri" w:eastAsia="맑은 고딕" w:hAnsi="Calibri"/>
                <w:sz w:val="14"/>
              </w:rPr>
            </w:pPr>
            <w:r w:rsidRPr="00971F14">
              <w:rPr>
                <w:rFonts w:ascii="Calibri" w:eastAsia="맑은 고딕" w:hAnsi="Calibri"/>
                <w:sz w:val="18"/>
                <w:shd w:val="clear" w:color="auto" w:fill="FFFFFF"/>
              </w:rPr>
              <w:fldChar w:fldCharType="begin">
                <w:ffData>
                  <w:name w:val="Text6"/>
                  <w:enabled/>
                  <w:calcOnExit w:val="0"/>
                  <w:textInput/>
                </w:ffData>
              </w:fldChar>
            </w:r>
            <w:r w:rsidR="00BF08D8" w:rsidRPr="00971F14">
              <w:rPr>
                <w:rFonts w:ascii="Calibri" w:eastAsia="맑은 고딕" w:hAnsi="Calibri"/>
                <w:sz w:val="18"/>
                <w:shd w:val="clear" w:color="auto" w:fill="FFFFFF"/>
              </w:rPr>
              <w:instrText xml:space="preserve"> FORMTEXT </w:instrText>
            </w:r>
            <w:r w:rsidRPr="00971F14">
              <w:rPr>
                <w:rFonts w:ascii="Calibri" w:eastAsia="맑은 고딕" w:hAnsi="Calibri"/>
                <w:sz w:val="18"/>
                <w:shd w:val="clear" w:color="auto" w:fill="FFFFFF"/>
              </w:rPr>
            </w:r>
            <w:r w:rsidRPr="00971F14">
              <w:rPr>
                <w:rFonts w:ascii="Calibri" w:eastAsia="맑은 고딕" w:hAnsi="Calibri"/>
                <w:sz w:val="18"/>
                <w:shd w:val="clear" w:color="auto" w:fill="FFFFFF"/>
              </w:rPr>
              <w:fldChar w:fldCharType="separate"/>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fldChar w:fldCharType="end"/>
            </w:r>
          </w:p>
        </w:tc>
        <w:tc>
          <w:tcPr>
            <w:tcW w:w="1662" w:type="dxa"/>
            <w:vAlign w:val="center"/>
          </w:tcPr>
          <w:p w14:paraId="475936FE" w14:textId="77777777" w:rsidR="00BF08D8" w:rsidRPr="00971F14" w:rsidRDefault="00BF08D8" w:rsidP="00B37D2E">
            <w:pPr>
              <w:snapToGrid w:val="0"/>
              <w:rPr>
                <w:rFonts w:ascii="Calibri" w:hAnsi="Calibri"/>
                <w:sz w:val="18"/>
                <w:shd w:val="clear" w:color="auto" w:fill="FFFFFF"/>
              </w:rPr>
            </w:pPr>
            <w:r w:rsidRPr="00971F14">
              <w:rPr>
                <w:rFonts w:ascii="Calibri" w:hAnsi="Calibri"/>
                <w:sz w:val="18"/>
                <w:shd w:val="clear" w:color="auto" w:fill="FFFFFF"/>
              </w:rPr>
              <w:t>Telephone</w:t>
            </w:r>
          </w:p>
        </w:tc>
        <w:tc>
          <w:tcPr>
            <w:tcW w:w="3104" w:type="dxa"/>
            <w:gridSpan w:val="4"/>
            <w:vAlign w:val="center"/>
          </w:tcPr>
          <w:p w14:paraId="449F7EF9" w14:textId="77777777" w:rsidR="00BF08D8" w:rsidRPr="00971F14" w:rsidRDefault="004A1086" w:rsidP="00B37D2E">
            <w:pPr>
              <w:jc w:val="left"/>
              <w:rPr>
                <w:rFonts w:ascii="Calibri" w:eastAsia="맑은 고딕" w:hAnsi="Calibri"/>
                <w:sz w:val="14"/>
              </w:rPr>
            </w:pPr>
            <w:r w:rsidRPr="00971F14">
              <w:rPr>
                <w:rFonts w:ascii="Calibri" w:eastAsia="맑은 고딕" w:hAnsi="Calibri"/>
                <w:sz w:val="18"/>
                <w:shd w:val="clear" w:color="auto" w:fill="FFFFFF"/>
              </w:rPr>
              <w:fldChar w:fldCharType="begin">
                <w:ffData>
                  <w:name w:val="Text6"/>
                  <w:enabled/>
                  <w:calcOnExit w:val="0"/>
                  <w:textInput/>
                </w:ffData>
              </w:fldChar>
            </w:r>
            <w:r w:rsidR="00BF08D8" w:rsidRPr="00971F14">
              <w:rPr>
                <w:rFonts w:ascii="Calibri" w:eastAsia="맑은 고딕" w:hAnsi="Calibri"/>
                <w:sz w:val="18"/>
                <w:shd w:val="clear" w:color="auto" w:fill="FFFFFF"/>
              </w:rPr>
              <w:instrText xml:space="preserve"> FORMTEXT </w:instrText>
            </w:r>
            <w:r w:rsidRPr="00971F14">
              <w:rPr>
                <w:rFonts w:ascii="Calibri" w:eastAsia="맑은 고딕" w:hAnsi="Calibri"/>
                <w:sz w:val="18"/>
                <w:shd w:val="clear" w:color="auto" w:fill="FFFFFF"/>
              </w:rPr>
            </w:r>
            <w:r w:rsidRPr="00971F14">
              <w:rPr>
                <w:rFonts w:ascii="Calibri" w:eastAsia="맑은 고딕" w:hAnsi="Calibri"/>
                <w:sz w:val="18"/>
                <w:shd w:val="clear" w:color="auto" w:fill="FFFFFF"/>
              </w:rPr>
              <w:fldChar w:fldCharType="separate"/>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fldChar w:fldCharType="end"/>
            </w:r>
          </w:p>
        </w:tc>
      </w:tr>
      <w:tr w:rsidR="00BF08D8" w:rsidRPr="00971F14" w14:paraId="240EE23E" w14:textId="77777777" w:rsidTr="00BB7440">
        <w:trPr>
          <w:trHeight w:val="340"/>
          <w:jc w:val="center"/>
        </w:trPr>
        <w:tc>
          <w:tcPr>
            <w:tcW w:w="2284" w:type="dxa"/>
            <w:gridSpan w:val="2"/>
            <w:vMerge/>
            <w:vAlign w:val="center"/>
          </w:tcPr>
          <w:p w14:paraId="0FA85DFC" w14:textId="77777777" w:rsidR="00BF08D8" w:rsidRPr="00971F14" w:rsidRDefault="00BF08D8" w:rsidP="00DF5D00">
            <w:pPr>
              <w:spacing w:line="160" w:lineRule="exact"/>
              <w:jc w:val="left"/>
              <w:rPr>
                <w:rFonts w:ascii="Calibri" w:eastAsia="맑은 고딕" w:hAnsi="Calibri"/>
                <w:iCs/>
                <w:sz w:val="14"/>
                <w:lang w:val="en-GB"/>
              </w:rPr>
            </w:pPr>
          </w:p>
        </w:tc>
        <w:tc>
          <w:tcPr>
            <w:tcW w:w="1935" w:type="dxa"/>
            <w:gridSpan w:val="3"/>
            <w:vAlign w:val="center"/>
          </w:tcPr>
          <w:p w14:paraId="492A536E" w14:textId="77777777" w:rsidR="00BF08D8" w:rsidRPr="00971F14" w:rsidRDefault="00BF08D8" w:rsidP="00B37D2E">
            <w:pPr>
              <w:snapToGrid w:val="0"/>
              <w:rPr>
                <w:rFonts w:ascii="Calibri" w:hAnsi="Calibri"/>
                <w:sz w:val="18"/>
                <w:shd w:val="clear" w:color="auto" w:fill="FFFFFF"/>
              </w:rPr>
            </w:pPr>
            <w:smartTag w:uri="urn:schemas-microsoft-com:office:smarttags" w:element="place">
              <w:smartTag w:uri="urn:schemas-microsoft-com:office:smarttags" w:element="City">
                <w:r w:rsidRPr="00971F14">
                  <w:rPr>
                    <w:rFonts w:ascii="Calibri" w:hAnsi="Calibri"/>
                    <w:sz w:val="18"/>
                    <w:shd w:val="clear" w:color="auto" w:fill="FFFFFF"/>
                  </w:rPr>
                  <w:t>Mobile</w:t>
                </w:r>
              </w:smartTag>
            </w:smartTag>
          </w:p>
        </w:tc>
        <w:tc>
          <w:tcPr>
            <w:tcW w:w="2127" w:type="dxa"/>
            <w:gridSpan w:val="4"/>
            <w:vAlign w:val="center"/>
          </w:tcPr>
          <w:p w14:paraId="77CF765A" w14:textId="77777777" w:rsidR="00BF08D8" w:rsidRPr="00971F14" w:rsidRDefault="004A1086" w:rsidP="00B37D2E">
            <w:pPr>
              <w:jc w:val="left"/>
              <w:rPr>
                <w:rFonts w:ascii="Calibri" w:eastAsia="맑은 고딕" w:hAnsi="Calibri"/>
                <w:sz w:val="14"/>
              </w:rPr>
            </w:pPr>
            <w:r w:rsidRPr="00971F14">
              <w:rPr>
                <w:rFonts w:ascii="Calibri" w:eastAsia="맑은 고딕" w:hAnsi="Calibri"/>
                <w:sz w:val="18"/>
                <w:shd w:val="clear" w:color="auto" w:fill="FFFFFF"/>
              </w:rPr>
              <w:fldChar w:fldCharType="begin">
                <w:ffData>
                  <w:name w:val="Text6"/>
                  <w:enabled/>
                  <w:calcOnExit w:val="0"/>
                  <w:textInput/>
                </w:ffData>
              </w:fldChar>
            </w:r>
            <w:r w:rsidR="00BF08D8" w:rsidRPr="00971F14">
              <w:rPr>
                <w:rFonts w:ascii="Calibri" w:eastAsia="맑은 고딕" w:hAnsi="Calibri"/>
                <w:sz w:val="18"/>
                <w:shd w:val="clear" w:color="auto" w:fill="FFFFFF"/>
              </w:rPr>
              <w:instrText xml:space="preserve"> FORMTEXT </w:instrText>
            </w:r>
            <w:r w:rsidRPr="00971F14">
              <w:rPr>
                <w:rFonts w:ascii="Calibri" w:eastAsia="맑은 고딕" w:hAnsi="Calibri"/>
                <w:sz w:val="18"/>
                <w:shd w:val="clear" w:color="auto" w:fill="FFFFFF"/>
              </w:rPr>
            </w:r>
            <w:r w:rsidRPr="00971F14">
              <w:rPr>
                <w:rFonts w:ascii="Calibri" w:eastAsia="맑은 고딕" w:hAnsi="Calibri"/>
                <w:sz w:val="18"/>
                <w:shd w:val="clear" w:color="auto" w:fill="FFFFFF"/>
              </w:rPr>
              <w:fldChar w:fldCharType="separate"/>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fldChar w:fldCharType="end"/>
            </w:r>
          </w:p>
        </w:tc>
        <w:tc>
          <w:tcPr>
            <w:tcW w:w="1662" w:type="dxa"/>
            <w:vAlign w:val="center"/>
          </w:tcPr>
          <w:p w14:paraId="6CFC6144" w14:textId="77777777" w:rsidR="00BF08D8" w:rsidRPr="00971F14" w:rsidRDefault="00BF08D8" w:rsidP="00B37D2E">
            <w:pPr>
              <w:snapToGrid w:val="0"/>
              <w:rPr>
                <w:rFonts w:ascii="Calibri" w:hAnsi="Calibri"/>
                <w:sz w:val="18"/>
                <w:shd w:val="clear" w:color="auto" w:fill="FFFFFF"/>
              </w:rPr>
            </w:pPr>
            <w:r w:rsidRPr="00971F14">
              <w:rPr>
                <w:rFonts w:ascii="Calibri" w:hAnsi="Calibri"/>
                <w:sz w:val="18"/>
                <w:shd w:val="clear" w:color="auto" w:fill="FFFFFF"/>
              </w:rPr>
              <w:t>Fax</w:t>
            </w:r>
          </w:p>
        </w:tc>
        <w:tc>
          <w:tcPr>
            <w:tcW w:w="3104" w:type="dxa"/>
            <w:gridSpan w:val="4"/>
            <w:vAlign w:val="center"/>
          </w:tcPr>
          <w:p w14:paraId="292C503C" w14:textId="77777777" w:rsidR="00BF08D8" w:rsidRPr="00971F14" w:rsidRDefault="004A1086" w:rsidP="00B37D2E">
            <w:pPr>
              <w:jc w:val="left"/>
              <w:rPr>
                <w:rFonts w:ascii="Calibri" w:eastAsia="맑은 고딕" w:hAnsi="Calibri"/>
                <w:sz w:val="14"/>
              </w:rPr>
            </w:pPr>
            <w:r w:rsidRPr="00971F14">
              <w:rPr>
                <w:rFonts w:ascii="Calibri" w:eastAsia="맑은 고딕" w:hAnsi="Calibri"/>
                <w:sz w:val="18"/>
                <w:shd w:val="clear" w:color="auto" w:fill="FFFFFF"/>
              </w:rPr>
              <w:fldChar w:fldCharType="begin">
                <w:ffData>
                  <w:name w:val="Text6"/>
                  <w:enabled/>
                  <w:calcOnExit w:val="0"/>
                  <w:textInput/>
                </w:ffData>
              </w:fldChar>
            </w:r>
            <w:r w:rsidR="00BF08D8" w:rsidRPr="00971F14">
              <w:rPr>
                <w:rFonts w:ascii="Calibri" w:eastAsia="맑은 고딕" w:hAnsi="Calibri"/>
                <w:sz w:val="18"/>
                <w:shd w:val="clear" w:color="auto" w:fill="FFFFFF"/>
              </w:rPr>
              <w:instrText xml:space="preserve"> FORMTEXT </w:instrText>
            </w:r>
            <w:r w:rsidRPr="00971F14">
              <w:rPr>
                <w:rFonts w:ascii="Calibri" w:eastAsia="맑은 고딕" w:hAnsi="Calibri"/>
                <w:sz w:val="18"/>
                <w:shd w:val="clear" w:color="auto" w:fill="FFFFFF"/>
              </w:rPr>
            </w:r>
            <w:r w:rsidRPr="00971F14">
              <w:rPr>
                <w:rFonts w:ascii="Calibri" w:eastAsia="맑은 고딕" w:hAnsi="Calibri"/>
                <w:sz w:val="18"/>
                <w:shd w:val="clear" w:color="auto" w:fill="FFFFFF"/>
              </w:rPr>
              <w:fldChar w:fldCharType="separate"/>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fldChar w:fldCharType="end"/>
            </w:r>
          </w:p>
        </w:tc>
      </w:tr>
      <w:tr w:rsidR="00BF08D8" w:rsidRPr="00971F14" w14:paraId="40556D34" w14:textId="77777777" w:rsidTr="00BB7440">
        <w:trPr>
          <w:trHeight w:val="340"/>
          <w:jc w:val="center"/>
        </w:trPr>
        <w:tc>
          <w:tcPr>
            <w:tcW w:w="2284" w:type="dxa"/>
            <w:gridSpan w:val="2"/>
            <w:vMerge/>
            <w:vAlign w:val="center"/>
          </w:tcPr>
          <w:p w14:paraId="6A0A3332" w14:textId="77777777" w:rsidR="00BF08D8" w:rsidRPr="00971F14" w:rsidRDefault="00BF08D8" w:rsidP="00DF5D00">
            <w:pPr>
              <w:spacing w:line="160" w:lineRule="exact"/>
              <w:jc w:val="left"/>
              <w:rPr>
                <w:rFonts w:ascii="Calibri" w:eastAsia="맑은 고딕" w:hAnsi="Calibri"/>
                <w:iCs/>
                <w:sz w:val="14"/>
                <w:lang w:val="en-GB"/>
              </w:rPr>
            </w:pPr>
          </w:p>
        </w:tc>
        <w:tc>
          <w:tcPr>
            <w:tcW w:w="1935" w:type="dxa"/>
            <w:gridSpan w:val="3"/>
            <w:vAlign w:val="center"/>
          </w:tcPr>
          <w:p w14:paraId="245AFABB" w14:textId="77777777" w:rsidR="00BF08D8" w:rsidRPr="00971F14" w:rsidRDefault="00BF08D8" w:rsidP="00B37D2E">
            <w:pPr>
              <w:snapToGrid w:val="0"/>
              <w:rPr>
                <w:rFonts w:ascii="Calibri" w:hAnsi="Calibri"/>
                <w:sz w:val="18"/>
                <w:shd w:val="clear" w:color="auto" w:fill="FFFFFF"/>
              </w:rPr>
            </w:pPr>
            <w:r w:rsidRPr="00971F14">
              <w:rPr>
                <w:rFonts w:ascii="Calibri" w:hAnsi="Calibri"/>
                <w:sz w:val="18"/>
                <w:shd w:val="clear" w:color="auto" w:fill="FFFFFF"/>
              </w:rPr>
              <w:t>E – mail</w:t>
            </w:r>
          </w:p>
        </w:tc>
        <w:tc>
          <w:tcPr>
            <w:tcW w:w="6893" w:type="dxa"/>
            <w:gridSpan w:val="9"/>
            <w:vAlign w:val="center"/>
          </w:tcPr>
          <w:p w14:paraId="51518B2F" w14:textId="77777777" w:rsidR="00BF08D8" w:rsidRPr="00971F14" w:rsidRDefault="004A1086" w:rsidP="00B37D2E">
            <w:pPr>
              <w:jc w:val="left"/>
              <w:rPr>
                <w:rFonts w:ascii="Calibri" w:eastAsia="맑은 고딕" w:hAnsi="Calibri"/>
                <w:sz w:val="14"/>
              </w:rPr>
            </w:pPr>
            <w:r w:rsidRPr="00971F14">
              <w:rPr>
                <w:rFonts w:ascii="Calibri" w:eastAsia="맑은 고딕" w:hAnsi="Calibri"/>
                <w:sz w:val="18"/>
                <w:shd w:val="clear" w:color="auto" w:fill="FFFFFF"/>
              </w:rPr>
              <w:fldChar w:fldCharType="begin">
                <w:ffData>
                  <w:name w:val="Text6"/>
                  <w:enabled/>
                  <w:calcOnExit w:val="0"/>
                  <w:textInput/>
                </w:ffData>
              </w:fldChar>
            </w:r>
            <w:r w:rsidR="00BF08D8" w:rsidRPr="00971F14">
              <w:rPr>
                <w:rFonts w:ascii="Calibri" w:eastAsia="맑은 고딕" w:hAnsi="Calibri"/>
                <w:sz w:val="18"/>
                <w:shd w:val="clear" w:color="auto" w:fill="FFFFFF"/>
              </w:rPr>
              <w:instrText xml:space="preserve"> FORMTEXT </w:instrText>
            </w:r>
            <w:r w:rsidRPr="00971F14">
              <w:rPr>
                <w:rFonts w:ascii="Calibri" w:eastAsia="맑은 고딕" w:hAnsi="Calibri"/>
                <w:sz w:val="18"/>
                <w:shd w:val="clear" w:color="auto" w:fill="FFFFFF"/>
              </w:rPr>
            </w:r>
            <w:r w:rsidRPr="00971F14">
              <w:rPr>
                <w:rFonts w:ascii="Calibri" w:eastAsia="맑은 고딕" w:hAnsi="Calibri"/>
                <w:sz w:val="18"/>
                <w:shd w:val="clear" w:color="auto" w:fill="FFFFFF"/>
              </w:rPr>
              <w:fldChar w:fldCharType="separate"/>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fldChar w:fldCharType="end"/>
            </w:r>
          </w:p>
        </w:tc>
      </w:tr>
      <w:tr w:rsidR="00FC2B27" w:rsidRPr="00971F14" w14:paraId="53F6FD40" w14:textId="77777777" w:rsidTr="00BB7440">
        <w:trPr>
          <w:trHeight w:val="340"/>
          <w:jc w:val="center"/>
        </w:trPr>
        <w:tc>
          <w:tcPr>
            <w:tcW w:w="2284" w:type="dxa"/>
            <w:gridSpan w:val="2"/>
            <w:vMerge w:val="restart"/>
            <w:vAlign w:val="center"/>
          </w:tcPr>
          <w:p w14:paraId="284B49A5" w14:textId="77777777" w:rsidR="00FC2B27" w:rsidRPr="00971F14" w:rsidRDefault="00FC2B27" w:rsidP="00FC2B27">
            <w:pPr>
              <w:snapToGrid w:val="0"/>
              <w:spacing w:line="180" w:lineRule="exact"/>
              <w:rPr>
                <w:rFonts w:ascii="Calibri" w:hAnsi="Calibri"/>
                <w:sz w:val="18"/>
                <w:shd w:val="clear" w:color="auto" w:fill="FFFFFF"/>
              </w:rPr>
            </w:pPr>
            <w:r w:rsidRPr="00971F14">
              <w:rPr>
                <w:rFonts w:ascii="Calibri" w:hAnsi="Calibri"/>
                <w:sz w:val="18"/>
                <w:shd w:val="clear" w:color="auto" w:fill="FFFFFF"/>
              </w:rPr>
              <w:t>Bill to</w:t>
            </w:r>
          </w:p>
        </w:tc>
        <w:tc>
          <w:tcPr>
            <w:tcW w:w="1935" w:type="dxa"/>
            <w:gridSpan w:val="3"/>
            <w:vAlign w:val="center"/>
          </w:tcPr>
          <w:p w14:paraId="6B550C0A" w14:textId="77777777" w:rsidR="00FC2B27" w:rsidRPr="00971F14" w:rsidRDefault="00FC2B27" w:rsidP="00B37D2E">
            <w:pPr>
              <w:snapToGrid w:val="0"/>
              <w:rPr>
                <w:rFonts w:ascii="Calibri" w:hAnsi="Calibri"/>
                <w:sz w:val="18"/>
                <w:shd w:val="clear" w:color="auto" w:fill="FFFFFF"/>
              </w:rPr>
            </w:pPr>
            <w:r w:rsidRPr="00971F14">
              <w:rPr>
                <w:rFonts w:ascii="Calibri" w:hAnsi="Calibri"/>
                <w:sz w:val="18"/>
                <w:shd w:val="clear" w:color="auto" w:fill="FFFFFF"/>
              </w:rPr>
              <w:t>Company Name</w:t>
            </w:r>
          </w:p>
        </w:tc>
        <w:tc>
          <w:tcPr>
            <w:tcW w:w="2127" w:type="dxa"/>
            <w:gridSpan w:val="4"/>
            <w:vAlign w:val="center"/>
          </w:tcPr>
          <w:p w14:paraId="38BBD850" w14:textId="77777777" w:rsidR="00FC2B27" w:rsidRPr="00971F14" w:rsidRDefault="00FC2B27" w:rsidP="00B37D2E">
            <w:pPr>
              <w:snapToGrid w:val="0"/>
              <w:rPr>
                <w:rFonts w:ascii="Calibri" w:hAnsi="Calibri"/>
                <w:sz w:val="18"/>
                <w:shd w:val="clear" w:color="auto" w:fill="FFFFFF"/>
              </w:rPr>
            </w:pPr>
            <w:r w:rsidRPr="00971F14">
              <w:rPr>
                <w:rFonts w:ascii="Calibri" w:eastAsia="맑은 고딕" w:hAnsi="Calibri"/>
                <w:sz w:val="18"/>
                <w:shd w:val="clear" w:color="auto" w:fill="FFFFFF"/>
              </w:rPr>
              <w:fldChar w:fldCharType="begin">
                <w:ffData>
                  <w:name w:val="Text6"/>
                  <w:enabled/>
                  <w:calcOnExit w:val="0"/>
                  <w:textInput/>
                </w:ffData>
              </w:fldChar>
            </w:r>
            <w:r w:rsidRPr="00971F14">
              <w:rPr>
                <w:rFonts w:ascii="Calibri" w:eastAsia="맑은 고딕" w:hAnsi="Calibri"/>
                <w:sz w:val="18"/>
                <w:shd w:val="clear" w:color="auto" w:fill="FFFFFF"/>
              </w:rPr>
              <w:instrText xml:space="preserve"> FORMTEXT </w:instrText>
            </w:r>
            <w:r w:rsidRPr="00971F14">
              <w:rPr>
                <w:rFonts w:ascii="Calibri" w:eastAsia="맑은 고딕" w:hAnsi="Calibri"/>
                <w:sz w:val="18"/>
                <w:shd w:val="clear" w:color="auto" w:fill="FFFFFF"/>
              </w:rPr>
            </w:r>
            <w:r w:rsidRPr="00971F14">
              <w:rPr>
                <w:rFonts w:ascii="Calibri" w:eastAsia="맑은 고딕" w:hAnsi="Calibri"/>
                <w:sz w:val="18"/>
                <w:shd w:val="clear" w:color="auto" w:fill="FFFFFF"/>
              </w:rPr>
              <w:fldChar w:fldCharType="separate"/>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fldChar w:fldCharType="end"/>
            </w:r>
          </w:p>
        </w:tc>
        <w:tc>
          <w:tcPr>
            <w:tcW w:w="1662" w:type="dxa"/>
            <w:vAlign w:val="center"/>
          </w:tcPr>
          <w:p w14:paraId="1966587F" w14:textId="77777777" w:rsidR="00FC2B27" w:rsidRPr="00971F14" w:rsidRDefault="00FC2B27" w:rsidP="00B37D2E">
            <w:pPr>
              <w:snapToGrid w:val="0"/>
              <w:rPr>
                <w:rFonts w:ascii="Calibri" w:hAnsi="Calibri"/>
                <w:sz w:val="18"/>
                <w:shd w:val="clear" w:color="auto" w:fill="FFFFFF"/>
              </w:rPr>
            </w:pPr>
            <w:r w:rsidRPr="00971F14">
              <w:rPr>
                <w:rFonts w:ascii="Calibri" w:hAnsi="Calibri"/>
                <w:sz w:val="18"/>
                <w:shd w:val="clear" w:color="auto" w:fill="FFFFFF"/>
              </w:rPr>
              <w:t>Contact Person</w:t>
            </w:r>
          </w:p>
        </w:tc>
        <w:tc>
          <w:tcPr>
            <w:tcW w:w="3104" w:type="dxa"/>
            <w:gridSpan w:val="4"/>
            <w:vAlign w:val="center"/>
          </w:tcPr>
          <w:p w14:paraId="065DB50A" w14:textId="77777777" w:rsidR="00FC2B27" w:rsidRPr="00971F14" w:rsidRDefault="00FC2B27" w:rsidP="00B37D2E">
            <w:pPr>
              <w:snapToGrid w:val="0"/>
              <w:rPr>
                <w:rFonts w:ascii="Calibri" w:hAnsi="Calibri"/>
                <w:sz w:val="18"/>
                <w:shd w:val="clear" w:color="auto" w:fill="FFFFFF"/>
              </w:rPr>
            </w:pPr>
            <w:r w:rsidRPr="00971F14">
              <w:rPr>
                <w:rFonts w:ascii="Calibri" w:eastAsia="맑은 고딕" w:hAnsi="Calibri"/>
                <w:sz w:val="18"/>
                <w:shd w:val="clear" w:color="auto" w:fill="FFFFFF"/>
              </w:rPr>
              <w:fldChar w:fldCharType="begin">
                <w:ffData>
                  <w:name w:val="Text6"/>
                  <w:enabled/>
                  <w:calcOnExit w:val="0"/>
                  <w:textInput/>
                </w:ffData>
              </w:fldChar>
            </w:r>
            <w:r w:rsidRPr="00971F14">
              <w:rPr>
                <w:rFonts w:ascii="Calibri" w:eastAsia="맑은 고딕" w:hAnsi="Calibri"/>
                <w:sz w:val="18"/>
                <w:shd w:val="clear" w:color="auto" w:fill="FFFFFF"/>
              </w:rPr>
              <w:instrText xml:space="preserve"> FORMTEXT </w:instrText>
            </w:r>
            <w:r w:rsidRPr="00971F14">
              <w:rPr>
                <w:rFonts w:ascii="Calibri" w:eastAsia="맑은 고딕" w:hAnsi="Calibri"/>
                <w:sz w:val="18"/>
                <w:shd w:val="clear" w:color="auto" w:fill="FFFFFF"/>
              </w:rPr>
            </w:r>
            <w:r w:rsidRPr="00971F14">
              <w:rPr>
                <w:rFonts w:ascii="Calibri" w:eastAsia="맑은 고딕" w:hAnsi="Calibri"/>
                <w:sz w:val="18"/>
                <w:shd w:val="clear" w:color="auto" w:fill="FFFFFF"/>
              </w:rPr>
              <w:fldChar w:fldCharType="separate"/>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fldChar w:fldCharType="end"/>
            </w:r>
          </w:p>
        </w:tc>
      </w:tr>
      <w:tr w:rsidR="00FC2B27" w:rsidRPr="00971F14" w14:paraId="4FBA11B2" w14:textId="77777777" w:rsidTr="00BB7440">
        <w:trPr>
          <w:trHeight w:val="340"/>
          <w:jc w:val="center"/>
        </w:trPr>
        <w:tc>
          <w:tcPr>
            <w:tcW w:w="2284" w:type="dxa"/>
            <w:gridSpan w:val="2"/>
            <w:vMerge/>
            <w:vAlign w:val="center"/>
          </w:tcPr>
          <w:p w14:paraId="455E5811" w14:textId="77777777" w:rsidR="00FC2B27" w:rsidRPr="00971F14" w:rsidRDefault="00FC2B27" w:rsidP="00FC2B27">
            <w:pPr>
              <w:snapToGrid w:val="0"/>
              <w:spacing w:line="180" w:lineRule="exact"/>
              <w:rPr>
                <w:rFonts w:ascii="Calibri" w:hAnsi="Calibri"/>
                <w:sz w:val="18"/>
                <w:shd w:val="clear" w:color="auto" w:fill="FFFFFF"/>
              </w:rPr>
            </w:pPr>
          </w:p>
        </w:tc>
        <w:tc>
          <w:tcPr>
            <w:tcW w:w="1935" w:type="dxa"/>
            <w:gridSpan w:val="3"/>
            <w:vAlign w:val="center"/>
          </w:tcPr>
          <w:p w14:paraId="4F655985" w14:textId="77777777" w:rsidR="00FC2B27" w:rsidRPr="00971F14" w:rsidRDefault="00FC2B27" w:rsidP="00B37D2E">
            <w:pPr>
              <w:snapToGrid w:val="0"/>
              <w:rPr>
                <w:rFonts w:ascii="Calibri" w:hAnsi="Calibri"/>
                <w:sz w:val="18"/>
                <w:shd w:val="clear" w:color="auto" w:fill="FFFFFF"/>
              </w:rPr>
            </w:pPr>
            <w:r w:rsidRPr="00971F14">
              <w:rPr>
                <w:rFonts w:ascii="Calibri" w:hAnsi="Calibri"/>
                <w:sz w:val="18"/>
                <w:shd w:val="clear" w:color="auto" w:fill="FFFFFF"/>
              </w:rPr>
              <w:t>Telephone</w:t>
            </w:r>
          </w:p>
        </w:tc>
        <w:tc>
          <w:tcPr>
            <w:tcW w:w="2127" w:type="dxa"/>
            <w:gridSpan w:val="4"/>
            <w:vAlign w:val="center"/>
          </w:tcPr>
          <w:p w14:paraId="7E2818E2" w14:textId="77777777" w:rsidR="00FC2B27" w:rsidRPr="00971F14" w:rsidRDefault="00FC2B27" w:rsidP="00B37D2E">
            <w:pPr>
              <w:snapToGrid w:val="0"/>
              <w:rPr>
                <w:rFonts w:ascii="Calibri" w:hAnsi="Calibri"/>
                <w:sz w:val="18"/>
                <w:shd w:val="clear" w:color="auto" w:fill="FFFFFF"/>
              </w:rPr>
            </w:pPr>
            <w:r w:rsidRPr="00971F14">
              <w:rPr>
                <w:rFonts w:ascii="Calibri" w:eastAsia="맑은 고딕" w:hAnsi="Calibri"/>
                <w:sz w:val="18"/>
                <w:shd w:val="clear" w:color="auto" w:fill="FFFFFF"/>
              </w:rPr>
              <w:fldChar w:fldCharType="begin">
                <w:ffData>
                  <w:name w:val="Text6"/>
                  <w:enabled/>
                  <w:calcOnExit w:val="0"/>
                  <w:textInput/>
                </w:ffData>
              </w:fldChar>
            </w:r>
            <w:r w:rsidRPr="00971F14">
              <w:rPr>
                <w:rFonts w:ascii="Calibri" w:eastAsia="맑은 고딕" w:hAnsi="Calibri"/>
                <w:sz w:val="18"/>
                <w:shd w:val="clear" w:color="auto" w:fill="FFFFFF"/>
              </w:rPr>
              <w:instrText xml:space="preserve"> FORMTEXT </w:instrText>
            </w:r>
            <w:r w:rsidRPr="00971F14">
              <w:rPr>
                <w:rFonts w:ascii="Calibri" w:eastAsia="맑은 고딕" w:hAnsi="Calibri"/>
                <w:sz w:val="18"/>
                <w:shd w:val="clear" w:color="auto" w:fill="FFFFFF"/>
              </w:rPr>
            </w:r>
            <w:r w:rsidRPr="00971F14">
              <w:rPr>
                <w:rFonts w:ascii="Calibri" w:eastAsia="맑은 고딕" w:hAnsi="Calibri"/>
                <w:sz w:val="18"/>
                <w:shd w:val="clear" w:color="auto" w:fill="FFFFFF"/>
              </w:rPr>
              <w:fldChar w:fldCharType="separate"/>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fldChar w:fldCharType="end"/>
            </w:r>
          </w:p>
        </w:tc>
        <w:tc>
          <w:tcPr>
            <w:tcW w:w="1662" w:type="dxa"/>
            <w:vAlign w:val="center"/>
          </w:tcPr>
          <w:p w14:paraId="634F8093" w14:textId="77777777" w:rsidR="00FC2B27" w:rsidRPr="00971F14" w:rsidRDefault="00FC2B27" w:rsidP="00B37D2E">
            <w:pPr>
              <w:snapToGrid w:val="0"/>
              <w:rPr>
                <w:rFonts w:ascii="Calibri" w:hAnsi="Calibri"/>
                <w:sz w:val="18"/>
                <w:shd w:val="clear" w:color="auto" w:fill="FFFFFF"/>
              </w:rPr>
            </w:pPr>
            <w:r w:rsidRPr="00971F14">
              <w:rPr>
                <w:rFonts w:ascii="Calibri" w:hAnsi="Calibri"/>
                <w:sz w:val="18"/>
                <w:shd w:val="clear" w:color="auto" w:fill="FFFFFF"/>
              </w:rPr>
              <w:t>E-mail</w:t>
            </w:r>
          </w:p>
        </w:tc>
        <w:tc>
          <w:tcPr>
            <w:tcW w:w="3104" w:type="dxa"/>
            <w:gridSpan w:val="4"/>
            <w:vAlign w:val="center"/>
          </w:tcPr>
          <w:p w14:paraId="7C046595" w14:textId="77777777" w:rsidR="00FC2B27" w:rsidRPr="00971F14" w:rsidRDefault="00FC2B27" w:rsidP="00B37D2E">
            <w:pPr>
              <w:snapToGrid w:val="0"/>
              <w:rPr>
                <w:rFonts w:ascii="Calibri" w:hAnsi="Calibri"/>
                <w:sz w:val="18"/>
                <w:shd w:val="clear" w:color="auto" w:fill="FFFFFF"/>
              </w:rPr>
            </w:pPr>
            <w:r w:rsidRPr="00971F14">
              <w:rPr>
                <w:rFonts w:ascii="Calibri" w:eastAsia="맑은 고딕" w:hAnsi="Calibri"/>
                <w:sz w:val="18"/>
                <w:shd w:val="clear" w:color="auto" w:fill="FFFFFF"/>
              </w:rPr>
              <w:fldChar w:fldCharType="begin">
                <w:ffData>
                  <w:name w:val="Text6"/>
                  <w:enabled/>
                  <w:calcOnExit w:val="0"/>
                  <w:textInput/>
                </w:ffData>
              </w:fldChar>
            </w:r>
            <w:r w:rsidRPr="00971F14">
              <w:rPr>
                <w:rFonts w:ascii="Calibri" w:eastAsia="맑은 고딕" w:hAnsi="Calibri"/>
                <w:sz w:val="18"/>
                <w:shd w:val="clear" w:color="auto" w:fill="FFFFFF"/>
              </w:rPr>
              <w:instrText xml:space="preserve"> FORMTEXT </w:instrText>
            </w:r>
            <w:r w:rsidRPr="00971F14">
              <w:rPr>
                <w:rFonts w:ascii="Calibri" w:eastAsia="맑은 고딕" w:hAnsi="Calibri"/>
                <w:sz w:val="18"/>
                <w:shd w:val="clear" w:color="auto" w:fill="FFFFFF"/>
              </w:rPr>
            </w:r>
            <w:r w:rsidRPr="00971F14">
              <w:rPr>
                <w:rFonts w:ascii="Calibri" w:eastAsia="맑은 고딕" w:hAnsi="Calibri"/>
                <w:sz w:val="18"/>
                <w:shd w:val="clear" w:color="auto" w:fill="FFFFFF"/>
              </w:rPr>
              <w:fldChar w:fldCharType="separate"/>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fldChar w:fldCharType="end"/>
            </w:r>
          </w:p>
        </w:tc>
      </w:tr>
      <w:tr w:rsidR="00BF08D8" w:rsidRPr="00971F14" w14:paraId="2222AC0E" w14:textId="77777777" w:rsidTr="00BB7440">
        <w:trPr>
          <w:trHeight w:val="283"/>
          <w:jc w:val="center"/>
        </w:trPr>
        <w:tc>
          <w:tcPr>
            <w:tcW w:w="2284" w:type="dxa"/>
            <w:gridSpan w:val="2"/>
            <w:vAlign w:val="center"/>
          </w:tcPr>
          <w:p w14:paraId="3045AA37" w14:textId="77777777" w:rsidR="00BF08D8" w:rsidRPr="00971F14" w:rsidRDefault="00BF08D8" w:rsidP="005D3424">
            <w:pPr>
              <w:snapToGrid w:val="0"/>
              <w:spacing w:line="180" w:lineRule="exact"/>
              <w:rPr>
                <w:rFonts w:ascii="Calibri" w:hAnsi="Calibri"/>
                <w:sz w:val="18"/>
                <w:shd w:val="clear" w:color="auto" w:fill="FFFFFF"/>
              </w:rPr>
            </w:pPr>
            <w:r w:rsidRPr="00971F14">
              <w:rPr>
                <w:rFonts w:ascii="Calibri" w:hAnsi="Calibri"/>
                <w:sz w:val="18"/>
                <w:shd w:val="clear" w:color="auto" w:fill="FFFFFF"/>
              </w:rPr>
              <w:t>Buyer</w:t>
            </w:r>
          </w:p>
        </w:tc>
        <w:tc>
          <w:tcPr>
            <w:tcW w:w="3516" w:type="dxa"/>
            <w:gridSpan w:val="5"/>
            <w:vAlign w:val="center"/>
          </w:tcPr>
          <w:p w14:paraId="7B9FBD91" w14:textId="77777777" w:rsidR="00BF08D8" w:rsidRPr="00971F14" w:rsidRDefault="004A1086" w:rsidP="00B37D2E">
            <w:pPr>
              <w:snapToGrid w:val="0"/>
              <w:rPr>
                <w:rFonts w:ascii="Calibri" w:eastAsia="맑은 고딕" w:hAnsi="Calibri"/>
                <w:sz w:val="18"/>
                <w:shd w:val="clear" w:color="auto" w:fill="FFFFFF"/>
              </w:rPr>
            </w:pPr>
            <w:r w:rsidRPr="00971F14">
              <w:rPr>
                <w:rFonts w:ascii="Calibri" w:eastAsia="맑은 고딕" w:hAnsi="Calibri"/>
                <w:sz w:val="18"/>
                <w:shd w:val="clear" w:color="auto" w:fill="FFFFFF"/>
              </w:rPr>
              <w:fldChar w:fldCharType="begin">
                <w:ffData>
                  <w:name w:val="Text6"/>
                  <w:enabled/>
                  <w:calcOnExit w:val="0"/>
                  <w:textInput/>
                </w:ffData>
              </w:fldChar>
            </w:r>
            <w:r w:rsidR="00BF08D8" w:rsidRPr="00971F14">
              <w:rPr>
                <w:rFonts w:ascii="Calibri" w:eastAsia="맑은 고딕" w:hAnsi="Calibri"/>
                <w:sz w:val="18"/>
                <w:shd w:val="clear" w:color="auto" w:fill="FFFFFF"/>
              </w:rPr>
              <w:instrText xml:space="preserve"> FORMTEXT </w:instrText>
            </w:r>
            <w:r w:rsidRPr="00971F14">
              <w:rPr>
                <w:rFonts w:ascii="Calibri" w:eastAsia="맑은 고딕" w:hAnsi="Calibri"/>
                <w:sz w:val="18"/>
                <w:shd w:val="clear" w:color="auto" w:fill="FFFFFF"/>
              </w:rPr>
            </w:r>
            <w:r w:rsidRPr="00971F14">
              <w:rPr>
                <w:rFonts w:ascii="Calibri" w:eastAsia="맑은 고딕" w:hAnsi="Calibri"/>
                <w:sz w:val="18"/>
                <w:shd w:val="clear" w:color="auto" w:fill="FFFFFF"/>
              </w:rPr>
              <w:fldChar w:fldCharType="separate"/>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fldChar w:fldCharType="end"/>
            </w:r>
          </w:p>
        </w:tc>
        <w:tc>
          <w:tcPr>
            <w:tcW w:w="5312" w:type="dxa"/>
            <w:gridSpan w:val="7"/>
            <w:vAlign w:val="center"/>
          </w:tcPr>
          <w:p w14:paraId="3A386FB8" w14:textId="17567D08" w:rsidR="00BF08D8" w:rsidRPr="00971F14" w:rsidRDefault="00D05E7B" w:rsidP="005D3424">
            <w:pPr>
              <w:snapToGrid w:val="0"/>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w:t>
            </w:r>
            <w:r w:rsidRPr="00D05E7B">
              <w:rPr>
                <w:rFonts w:ascii="Calibri" w:hAnsi="Calibri"/>
                <w:sz w:val="16"/>
                <w:szCs w:val="14"/>
                <w:shd w:val="clear" w:color="auto" w:fill="FFFFFF"/>
              </w:rPr>
              <w:t>Infant</w:t>
            </w:r>
            <w:r w:rsidRPr="00971F14">
              <w:rPr>
                <w:rFonts w:ascii="Calibri" w:hAnsi="Calibri"/>
                <w:sz w:val="18"/>
                <w:shd w:val="clear" w:color="auto" w:fill="FFFFFF"/>
              </w:rPr>
              <w:t xml:space="preserve"> </w:t>
            </w:r>
            <w:r w:rsidR="004A1086"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00BF08D8" w:rsidRPr="00971F14">
              <w:rPr>
                <w:rFonts w:ascii="Calibri" w:hAnsi="Calibri"/>
                <w:sz w:val="18"/>
                <w:shd w:val="clear" w:color="auto" w:fill="FFFFFF"/>
              </w:rPr>
              <w:instrText xml:space="preserve"> FORMCHECKBOX </w:instrText>
            </w:r>
            <w:r w:rsidR="004A1086" w:rsidRPr="00971F14">
              <w:rPr>
                <w:rFonts w:ascii="Calibri" w:hAnsi="Calibri"/>
                <w:sz w:val="18"/>
                <w:shd w:val="clear" w:color="auto" w:fill="FFFFFF"/>
              </w:rPr>
            </w:r>
            <w:r w:rsidR="004A1086" w:rsidRPr="00971F14">
              <w:rPr>
                <w:rFonts w:ascii="Calibri" w:hAnsi="Calibri"/>
                <w:sz w:val="18"/>
                <w:shd w:val="clear" w:color="auto" w:fill="FFFFFF"/>
              </w:rPr>
              <w:fldChar w:fldCharType="separate"/>
            </w:r>
            <w:r w:rsidR="004A1086" w:rsidRPr="00971F14">
              <w:rPr>
                <w:rFonts w:ascii="Calibri" w:hAnsi="Calibri"/>
                <w:sz w:val="18"/>
                <w:shd w:val="clear" w:color="auto" w:fill="FFFFFF"/>
              </w:rPr>
              <w:fldChar w:fldCharType="end"/>
            </w:r>
            <w:r w:rsidR="00BF08D8" w:rsidRPr="00971F14">
              <w:rPr>
                <w:rFonts w:ascii="Calibri" w:hAnsi="Calibri"/>
                <w:sz w:val="18"/>
                <w:shd w:val="clear" w:color="auto" w:fill="FFFFFF"/>
              </w:rPr>
              <w:t xml:space="preserve"> </w:t>
            </w:r>
            <w:proofErr w:type="gramStart"/>
            <w:r w:rsidR="00BF08D8" w:rsidRPr="00D05E7B">
              <w:rPr>
                <w:rFonts w:ascii="Calibri" w:hAnsi="Calibri"/>
                <w:sz w:val="16"/>
                <w:szCs w:val="14"/>
                <w:shd w:val="clear" w:color="auto" w:fill="FFFFFF"/>
              </w:rPr>
              <w:t>Children’s(</w:t>
            </w:r>
            <w:proofErr w:type="gramEnd"/>
            <w:r w:rsidR="00BF08D8" w:rsidRPr="00D05E7B">
              <w:rPr>
                <w:rFonts w:ascii="Calibri" w:hAnsi="Calibri"/>
                <w:sz w:val="16"/>
                <w:szCs w:val="14"/>
                <w:shd w:val="clear" w:color="auto" w:fill="FFFFFF"/>
              </w:rPr>
              <w:t>Over</w:t>
            </w:r>
            <w:r>
              <w:rPr>
                <w:rFonts w:ascii="Calibri" w:hAnsi="Calibri"/>
                <w:sz w:val="16"/>
                <w:szCs w:val="14"/>
                <w:shd w:val="clear" w:color="auto" w:fill="FFFFFF"/>
              </w:rPr>
              <w:t xml:space="preserve"> </w:t>
            </w:r>
            <w:r w:rsidR="00BF08D8" w:rsidRPr="00D05E7B">
              <w:rPr>
                <w:rFonts w:ascii="Calibri" w:hAnsi="Calibri"/>
                <w:sz w:val="16"/>
                <w:szCs w:val="14"/>
                <w:shd w:val="clear" w:color="auto" w:fill="FFFFFF"/>
              </w:rPr>
              <w:t>36</w:t>
            </w:r>
            <w:r>
              <w:rPr>
                <w:rFonts w:ascii="Calibri" w:hAnsi="Calibri"/>
                <w:sz w:val="16"/>
                <w:szCs w:val="14"/>
                <w:shd w:val="clear" w:color="auto" w:fill="FFFFFF"/>
              </w:rPr>
              <w:t xml:space="preserve"> </w:t>
            </w:r>
            <w:r w:rsidR="00BF08D8" w:rsidRPr="00D05E7B">
              <w:rPr>
                <w:rFonts w:ascii="Calibri" w:hAnsi="Calibri"/>
                <w:sz w:val="16"/>
                <w:szCs w:val="14"/>
                <w:shd w:val="clear" w:color="auto" w:fill="FFFFFF"/>
              </w:rPr>
              <w:t>Months</w:t>
            </w:r>
            <w:r>
              <w:rPr>
                <w:rFonts w:ascii="Calibri" w:hAnsi="Calibri"/>
                <w:sz w:val="16"/>
                <w:szCs w:val="14"/>
                <w:shd w:val="clear" w:color="auto" w:fill="FFFFFF"/>
              </w:rPr>
              <w:t xml:space="preserve"> </w:t>
            </w:r>
            <w:r w:rsidR="00BF08D8" w:rsidRPr="00D05E7B">
              <w:rPr>
                <w:rFonts w:ascii="Calibri" w:hAnsi="Calibri"/>
                <w:sz w:val="16"/>
                <w:szCs w:val="14"/>
                <w:shd w:val="clear" w:color="auto" w:fill="FFFFFF"/>
              </w:rPr>
              <w:t>~</w:t>
            </w:r>
            <w:r>
              <w:rPr>
                <w:rFonts w:ascii="Calibri" w:hAnsi="Calibri"/>
                <w:sz w:val="16"/>
                <w:szCs w:val="14"/>
                <w:shd w:val="clear" w:color="auto" w:fill="FFFFFF"/>
              </w:rPr>
              <w:t xml:space="preserve"> </w:t>
            </w:r>
            <w:r w:rsidR="00BF08D8" w:rsidRPr="00D05E7B">
              <w:rPr>
                <w:rFonts w:ascii="Calibri" w:hAnsi="Calibri"/>
                <w:sz w:val="16"/>
                <w:szCs w:val="14"/>
                <w:shd w:val="clear" w:color="auto" w:fill="FFFFFF"/>
              </w:rPr>
              <w:t>Below</w:t>
            </w:r>
            <w:r>
              <w:rPr>
                <w:rFonts w:ascii="Calibri" w:hAnsi="Calibri"/>
                <w:sz w:val="16"/>
                <w:szCs w:val="14"/>
                <w:shd w:val="clear" w:color="auto" w:fill="FFFFFF"/>
              </w:rPr>
              <w:t xml:space="preserve"> </w:t>
            </w:r>
            <w:r w:rsidR="00BF08D8" w:rsidRPr="00D05E7B">
              <w:rPr>
                <w:rFonts w:ascii="Calibri" w:hAnsi="Calibri"/>
                <w:sz w:val="16"/>
                <w:szCs w:val="14"/>
                <w:shd w:val="clear" w:color="auto" w:fill="FFFFFF"/>
              </w:rPr>
              <w:t>12</w:t>
            </w:r>
            <w:r>
              <w:rPr>
                <w:rFonts w:ascii="Calibri" w:hAnsi="Calibri"/>
                <w:sz w:val="16"/>
                <w:szCs w:val="14"/>
                <w:shd w:val="clear" w:color="auto" w:fill="FFFFFF"/>
              </w:rPr>
              <w:t xml:space="preserve"> </w:t>
            </w:r>
            <w:r w:rsidR="00BF08D8" w:rsidRPr="00D05E7B">
              <w:rPr>
                <w:rFonts w:ascii="Calibri" w:hAnsi="Calibri"/>
                <w:sz w:val="16"/>
                <w:szCs w:val="14"/>
                <w:shd w:val="clear" w:color="auto" w:fill="FFFFFF"/>
              </w:rPr>
              <w:t>years)</w:t>
            </w:r>
            <w:r w:rsidR="00BF08D8" w:rsidRPr="00971F14">
              <w:rPr>
                <w:rFonts w:ascii="Calibri" w:hAnsi="Calibri"/>
                <w:sz w:val="18"/>
                <w:shd w:val="clear" w:color="auto" w:fill="FFFFFF"/>
              </w:rPr>
              <w:t xml:space="preserve"> </w:t>
            </w:r>
            <w:r w:rsidR="004A1086"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00BF08D8" w:rsidRPr="00971F14">
              <w:rPr>
                <w:rFonts w:ascii="Calibri" w:hAnsi="Calibri"/>
                <w:sz w:val="18"/>
                <w:shd w:val="clear" w:color="auto" w:fill="FFFFFF"/>
              </w:rPr>
              <w:instrText xml:space="preserve"> FORMCHECKBOX </w:instrText>
            </w:r>
            <w:r w:rsidR="004A1086" w:rsidRPr="00971F14">
              <w:rPr>
                <w:rFonts w:ascii="Calibri" w:hAnsi="Calibri"/>
                <w:sz w:val="18"/>
                <w:shd w:val="clear" w:color="auto" w:fill="FFFFFF"/>
              </w:rPr>
            </w:r>
            <w:r w:rsidR="004A1086" w:rsidRPr="00971F14">
              <w:rPr>
                <w:rFonts w:ascii="Calibri" w:hAnsi="Calibri"/>
                <w:sz w:val="18"/>
                <w:shd w:val="clear" w:color="auto" w:fill="FFFFFF"/>
              </w:rPr>
              <w:fldChar w:fldCharType="separate"/>
            </w:r>
            <w:r w:rsidR="004A1086" w:rsidRPr="00971F14">
              <w:rPr>
                <w:rFonts w:ascii="Calibri" w:hAnsi="Calibri"/>
                <w:sz w:val="18"/>
                <w:shd w:val="clear" w:color="auto" w:fill="FFFFFF"/>
              </w:rPr>
              <w:fldChar w:fldCharType="end"/>
            </w:r>
            <w:r w:rsidR="00BF08D8" w:rsidRPr="00971F14">
              <w:rPr>
                <w:rFonts w:ascii="Calibri" w:hAnsi="Calibri"/>
                <w:sz w:val="18"/>
                <w:shd w:val="clear" w:color="auto" w:fill="FFFFFF"/>
              </w:rPr>
              <w:t xml:space="preserve"> </w:t>
            </w:r>
            <w:r w:rsidR="00BF08D8" w:rsidRPr="00D05E7B">
              <w:rPr>
                <w:rFonts w:ascii="Calibri" w:hAnsi="Calibri"/>
                <w:sz w:val="16"/>
                <w:szCs w:val="14"/>
                <w:shd w:val="clear" w:color="auto" w:fill="FFFFFF"/>
              </w:rPr>
              <w:t>Adult’s</w:t>
            </w:r>
          </w:p>
        </w:tc>
      </w:tr>
      <w:tr w:rsidR="00BF08D8" w:rsidRPr="00971F14" w14:paraId="6695CAE4" w14:textId="77777777" w:rsidTr="00BB7440">
        <w:trPr>
          <w:trHeight w:val="283"/>
          <w:jc w:val="center"/>
        </w:trPr>
        <w:tc>
          <w:tcPr>
            <w:tcW w:w="2284" w:type="dxa"/>
            <w:gridSpan w:val="2"/>
            <w:vAlign w:val="center"/>
          </w:tcPr>
          <w:p w14:paraId="272F5022" w14:textId="77777777" w:rsidR="00BF08D8" w:rsidRPr="00971F14" w:rsidRDefault="00971F14" w:rsidP="005D3424">
            <w:pPr>
              <w:snapToGrid w:val="0"/>
              <w:spacing w:line="180" w:lineRule="exact"/>
              <w:rPr>
                <w:rFonts w:ascii="Calibri" w:hAnsi="Calibri"/>
                <w:sz w:val="18"/>
                <w:shd w:val="clear" w:color="auto" w:fill="FFFFFF"/>
              </w:rPr>
            </w:pPr>
            <w:r w:rsidRPr="00971F14">
              <w:rPr>
                <w:rFonts w:ascii="Calibri" w:hAnsi="Calibri"/>
                <w:sz w:val="18"/>
                <w:shd w:val="clear" w:color="auto" w:fill="FFFFFF"/>
              </w:rPr>
              <w:t>Item Name</w:t>
            </w:r>
          </w:p>
        </w:tc>
        <w:tc>
          <w:tcPr>
            <w:tcW w:w="3516" w:type="dxa"/>
            <w:gridSpan w:val="5"/>
            <w:vAlign w:val="center"/>
          </w:tcPr>
          <w:p w14:paraId="5D21E0EC" w14:textId="77777777" w:rsidR="00BF08D8" w:rsidRPr="00971F14" w:rsidRDefault="004A1086" w:rsidP="00B37D2E">
            <w:pPr>
              <w:snapToGrid w:val="0"/>
              <w:rPr>
                <w:rFonts w:ascii="Calibri" w:eastAsia="맑은 고딕" w:hAnsi="Calibri"/>
                <w:sz w:val="18"/>
                <w:shd w:val="clear" w:color="auto" w:fill="FFFFFF"/>
              </w:rPr>
            </w:pPr>
            <w:r w:rsidRPr="00971F14">
              <w:rPr>
                <w:rFonts w:ascii="Calibri" w:eastAsia="맑은 고딕" w:hAnsi="Calibri"/>
                <w:sz w:val="18"/>
                <w:shd w:val="clear" w:color="auto" w:fill="FFFFFF"/>
              </w:rPr>
              <w:fldChar w:fldCharType="begin">
                <w:ffData>
                  <w:name w:val="Text6"/>
                  <w:enabled/>
                  <w:calcOnExit w:val="0"/>
                  <w:textInput/>
                </w:ffData>
              </w:fldChar>
            </w:r>
            <w:r w:rsidR="00BF08D8" w:rsidRPr="00971F14">
              <w:rPr>
                <w:rFonts w:ascii="Calibri" w:eastAsia="맑은 고딕" w:hAnsi="Calibri"/>
                <w:sz w:val="18"/>
                <w:shd w:val="clear" w:color="auto" w:fill="FFFFFF"/>
              </w:rPr>
              <w:instrText xml:space="preserve"> FORMTEXT </w:instrText>
            </w:r>
            <w:r w:rsidRPr="00971F14">
              <w:rPr>
                <w:rFonts w:ascii="Calibri" w:eastAsia="맑은 고딕" w:hAnsi="Calibri"/>
                <w:sz w:val="18"/>
                <w:shd w:val="clear" w:color="auto" w:fill="FFFFFF"/>
              </w:rPr>
            </w:r>
            <w:r w:rsidRPr="00971F14">
              <w:rPr>
                <w:rFonts w:ascii="Calibri" w:eastAsia="맑은 고딕" w:hAnsi="Calibri"/>
                <w:sz w:val="18"/>
                <w:shd w:val="clear" w:color="auto" w:fill="FFFFFF"/>
              </w:rPr>
              <w:fldChar w:fldCharType="separate"/>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fldChar w:fldCharType="end"/>
            </w:r>
          </w:p>
        </w:tc>
        <w:tc>
          <w:tcPr>
            <w:tcW w:w="5312" w:type="dxa"/>
            <w:gridSpan w:val="7"/>
            <w:vAlign w:val="center"/>
          </w:tcPr>
          <w:p w14:paraId="77BE9CE4" w14:textId="77777777" w:rsidR="00BF08D8" w:rsidRPr="00971F14" w:rsidRDefault="004A1086" w:rsidP="005D3424">
            <w:pPr>
              <w:snapToGrid w:val="0"/>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00BF08D8"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00BF08D8" w:rsidRPr="00971F14">
              <w:rPr>
                <w:rFonts w:ascii="Calibri" w:hAnsi="Calibri"/>
                <w:sz w:val="18"/>
                <w:shd w:val="clear" w:color="auto" w:fill="FFFFFF"/>
              </w:rPr>
              <w:t xml:space="preserve"> Underwear  </w:t>
            </w: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00BF08D8"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00BF08D8" w:rsidRPr="00971F14">
              <w:rPr>
                <w:rFonts w:ascii="Calibri" w:hAnsi="Calibri"/>
                <w:sz w:val="18"/>
                <w:shd w:val="clear" w:color="auto" w:fill="FFFFFF"/>
              </w:rPr>
              <w:t xml:space="preserve"> Middlewear </w:t>
            </w: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00BF08D8"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00BF08D8" w:rsidRPr="00971F14">
              <w:rPr>
                <w:rFonts w:ascii="Calibri" w:hAnsi="Calibri"/>
                <w:sz w:val="18"/>
                <w:shd w:val="clear" w:color="auto" w:fill="FFFFFF"/>
              </w:rPr>
              <w:t xml:space="preserve"> Outwear </w:t>
            </w: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00BF08D8"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00BF08D8" w:rsidRPr="00971F14">
              <w:rPr>
                <w:rFonts w:ascii="Calibri" w:hAnsi="Calibri"/>
                <w:sz w:val="18"/>
                <w:shd w:val="clear" w:color="auto" w:fill="FFFFFF"/>
              </w:rPr>
              <w:t xml:space="preserve"> ETC</w:t>
            </w:r>
          </w:p>
        </w:tc>
      </w:tr>
      <w:tr w:rsidR="00BF08D8" w:rsidRPr="00971F14" w14:paraId="20B11AA8" w14:textId="77777777" w:rsidTr="00BB7440">
        <w:trPr>
          <w:trHeight w:val="283"/>
          <w:jc w:val="center"/>
        </w:trPr>
        <w:tc>
          <w:tcPr>
            <w:tcW w:w="2284" w:type="dxa"/>
            <w:gridSpan w:val="2"/>
            <w:vAlign w:val="center"/>
          </w:tcPr>
          <w:p w14:paraId="1B95749B" w14:textId="77777777" w:rsidR="00BF08D8" w:rsidRPr="00971F14" w:rsidRDefault="00BF08D8" w:rsidP="005D3424">
            <w:pPr>
              <w:snapToGrid w:val="0"/>
              <w:spacing w:line="180" w:lineRule="exact"/>
              <w:rPr>
                <w:rFonts w:ascii="Calibri" w:hAnsi="Calibri"/>
                <w:sz w:val="18"/>
                <w:shd w:val="clear" w:color="auto" w:fill="FFFFFF"/>
              </w:rPr>
            </w:pPr>
            <w:r w:rsidRPr="00971F14">
              <w:rPr>
                <w:rFonts w:ascii="Calibri" w:hAnsi="Calibri"/>
                <w:sz w:val="18"/>
                <w:shd w:val="clear" w:color="auto" w:fill="FFFFFF"/>
              </w:rPr>
              <w:t>Color</w:t>
            </w:r>
          </w:p>
        </w:tc>
        <w:tc>
          <w:tcPr>
            <w:tcW w:w="3516" w:type="dxa"/>
            <w:gridSpan w:val="5"/>
            <w:vAlign w:val="center"/>
          </w:tcPr>
          <w:p w14:paraId="4FA727BD" w14:textId="77777777" w:rsidR="00BF08D8" w:rsidRPr="00971F14" w:rsidRDefault="004A1086" w:rsidP="00B37D2E">
            <w:pPr>
              <w:snapToGrid w:val="0"/>
              <w:rPr>
                <w:rFonts w:ascii="Calibri" w:eastAsia="맑은 고딕" w:hAnsi="Calibri"/>
                <w:sz w:val="18"/>
                <w:shd w:val="clear" w:color="auto" w:fill="FFFFFF"/>
              </w:rPr>
            </w:pPr>
            <w:r w:rsidRPr="00971F14">
              <w:rPr>
                <w:rFonts w:ascii="Calibri" w:eastAsia="맑은 고딕" w:hAnsi="Calibri"/>
                <w:sz w:val="18"/>
                <w:shd w:val="clear" w:color="auto" w:fill="FFFFFF"/>
              </w:rPr>
              <w:fldChar w:fldCharType="begin">
                <w:ffData>
                  <w:name w:val="Text6"/>
                  <w:enabled/>
                  <w:calcOnExit w:val="0"/>
                  <w:textInput/>
                </w:ffData>
              </w:fldChar>
            </w:r>
            <w:r w:rsidR="00BF08D8" w:rsidRPr="00971F14">
              <w:rPr>
                <w:rFonts w:ascii="Calibri" w:eastAsia="맑은 고딕" w:hAnsi="Calibri"/>
                <w:sz w:val="18"/>
                <w:shd w:val="clear" w:color="auto" w:fill="FFFFFF"/>
              </w:rPr>
              <w:instrText xml:space="preserve"> FORMTEXT </w:instrText>
            </w:r>
            <w:r w:rsidRPr="00971F14">
              <w:rPr>
                <w:rFonts w:ascii="Calibri" w:eastAsia="맑은 고딕" w:hAnsi="Calibri"/>
                <w:sz w:val="18"/>
                <w:shd w:val="clear" w:color="auto" w:fill="FFFFFF"/>
              </w:rPr>
            </w:r>
            <w:r w:rsidRPr="00971F14">
              <w:rPr>
                <w:rFonts w:ascii="Calibri" w:eastAsia="맑은 고딕" w:hAnsi="Calibri"/>
                <w:sz w:val="18"/>
                <w:shd w:val="clear" w:color="auto" w:fill="FFFFFF"/>
              </w:rPr>
              <w:fldChar w:fldCharType="separate"/>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fldChar w:fldCharType="end"/>
            </w:r>
          </w:p>
        </w:tc>
        <w:tc>
          <w:tcPr>
            <w:tcW w:w="5312" w:type="dxa"/>
            <w:gridSpan w:val="7"/>
            <w:vAlign w:val="center"/>
          </w:tcPr>
          <w:p w14:paraId="5AAC57CC" w14:textId="0595812C" w:rsidR="00BF08D8" w:rsidRPr="00971F14" w:rsidRDefault="004A1086" w:rsidP="005D3424">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00BF08D8"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00BF08D8" w:rsidRPr="00971F14">
              <w:rPr>
                <w:rFonts w:ascii="Calibri" w:hAnsi="Calibri"/>
                <w:sz w:val="18"/>
                <w:shd w:val="clear" w:color="auto" w:fill="FFFFFF"/>
              </w:rPr>
              <w:t xml:space="preserve"> Genuine Leather </w:t>
            </w: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00BF08D8"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00BF08D8" w:rsidRPr="00971F14">
              <w:rPr>
                <w:rFonts w:ascii="Calibri" w:hAnsi="Calibri"/>
                <w:sz w:val="18"/>
                <w:shd w:val="clear" w:color="auto" w:fill="FFFFFF"/>
              </w:rPr>
              <w:t xml:space="preserve"> Genuine Fur </w:t>
            </w: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00BF08D8"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00BF08D8" w:rsidRPr="00971F14">
              <w:rPr>
                <w:rFonts w:ascii="Calibri" w:hAnsi="Calibri"/>
                <w:sz w:val="18"/>
                <w:shd w:val="clear" w:color="auto" w:fill="FFFFFF"/>
              </w:rPr>
              <w:t xml:space="preserve"> Synthetic Leather</w:t>
            </w:r>
          </w:p>
        </w:tc>
      </w:tr>
      <w:tr w:rsidR="00BF08D8" w:rsidRPr="00971F14" w14:paraId="79C40234" w14:textId="77777777" w:rsidTr="00BB7440">
        <w:trPr>
          <w:trHeight w:val="283"/>
          <w:jc w:val="center"/>
        </w:trPr>
        <w:tc>
          <w:tcPr>
            <w:tcW w:w="2284" w:type="dxa"/>
            <w:gridSpan w:val="2"/>
            <w:vAlign w:val="center"/>
          </w:tcPr>
          <w:p w14:paraId="455867F0" w14:textId="77777777" w:rsidR="00BF08D8" w:rsidRPr="00971F14" w:rsidRDefault="00BF08D8" w:rsidP="005D3424">
            <w:pPr>
              <w:snapToGrid w:val="0"/>
              <w:spacing w:line="180" w:lineRule="exact"/>
              <w:rPr>
                <w:rFonts w:ascii="Calibri" w:hAnsi="Calibri"/>
                <w:sz w:val="18"/>
                <w:shd w:val="clear" w:color="auto" w:fill="FFFFFF"/>
              </w:rPr>
            </w:pPr>
            <w:r w:rsidRPr="00971F14">
              <w:rPr>
                <w:rFonts w:ascii="Calibri" w:hAnsi="Calibri"/>
                <w:sz w:val="18"/>
                <w:shd w:val="clear" w:color="auto" w:fill="FFFFFF"/>
              </w:rPr>
              <w:t>Style No.</w:t>
            </w:r>
          </w:p>
        </w:tc>
        <w:tc>
          <w:tcPr>
            <w:tcW w:w="3516" w:type="dxa"/>
            <w:gridSpan w:val="5"/>
            <w:vAlign w:val="center"/>
          </w:tcPr>
          <w:p w14:paraId="6B9831E9" w14:textId="77777777" w:rsidR="00BF08D8" w:rsidRPr="00971F14" w:rsidRDefault="004A1086" w:rsidP="00B37D2E">
            <w:pPr>
              <w:snapToGrid w:val="0"/>
              <w:rPr>
                <w:rFonts w:ascii="Calibri" w:eastAsia="맑은 고딕" w:hAnsi="Calibri"/>
                <w:sz w:val="18"/>
                <w:shd w:val="clear" w:color="auto" w:fill="FFFFFF"/>
              </w:rPr>
            </w:pPr>
            <w:r w:rsidRPr="00971F14">
              <w:rPr>
                <w:rFonts w:ascii="Calibri" w:eastAsia="맑은 고딕" w:hAnsi="Calibri"/>
                <w:sz w:val="18"/>
                <w:shd w:val="clear" w:color="auto" w:fill="FFFFFF"/>
              </w:rPr>
              <w:fldChar w:fldCharType="begin">
                <w:ffData>
                  <w:name w:val="Text6"/>
                  <w:enabled/>
                  <w:calcOnExit w:val="0"/>
                  <w:textInput/>
                </w:ffData>
              </w:fldChar>
            </w:r>
            <w:r w:rsidR="00BF08D8" w:rsidRPr="00971F14">
              <w:rPr>
                <w:rFonts w:ascii="Calibri" w:eastAsia="맑은 고딕" w:hAnsi="Calibri"/>
                <w:sz w:val="18"/>
                <w:shd w:val="clear" w:color="auto" w:fill="FFFFFF"/>
              </w:rPr>
              <w:instrText xml:space="preserve"> FORMTEXT </w:instrText>
            </w:r>
            <w:r w:rsidRPr="00971F14">
              <w:rPr>
                <w:rFonts w:ascii="Calibri" w:eastAsia="맑은 고딕" w:hAnsi="Calibri"/>
                <w:sz w:val="18"/>
                <w:shd w:val="clear" w:color="auto" w:fill="FFFFFF"/>
              </w:rPr>
            </w:r>
            <w:r w:rsidRPr="00971F14">
              <w:rPr>
                <w:rFonts w:ascii="Calibri" w:eastAsia="맑은 고딕" w:hAnsi="Calibri"/>
                <w:sz w:val="18"/>
                <w:shd w:val="clear" w:color="auto" w:fill="FFFFFF"/>
              </w:rPr>
              <w:fldChar w:fldCharType="separate"/>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00BF08D8"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fldChar w:fldCharType="end"/>
            </w:r>
          </w:p>
        </w:tc>
        <w:tc>
          <w:tcPr>
            <w:tcW w:w="5312" w:type="dxa"/>
            <w:gridSpan w:val="7"/>
            <w:vAlign w:val="center"/>
          </w:tcPr>
          <w:p w14:paraId="48BF9BAC" w14:textId="77777777" w:rsidR="00BF08D8" w:rsidRPr="00971F14" w:rsidRDefault="004A1086" w:rsidP="005D3424">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00BF08D8"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00BF08D8" w:rsidRPr="00971F14">
              <w:rPr>
                <w:rFonts w:ascii="Calibri" w:hAnsi="Calibri"/>
                <w:sz w:val="18"/>
                <w:shd w:val="clear" w:color="auto" w:fill="FFFFFF"/>
              </w:rPr>
              <w:t xml:space="preserve"> Coating/Printing </w:t>
            </w: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00BF08D8"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00BF08D8" w:rsidRPr="00971F14">
              <w:rPr>
                <w:rFonts w:ascii="Calibri" w:hAnsi="Calibri"/>
                <w:sz w:val="18"/>
                <w:shd w:val="clear" w:color="auto" w:fill="FFFFFF"/>
              </w:rPr>
              <w:t xml:space="preserve"> Allergenic Dye </w:t>
            </w: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00BF08D8"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00BF08D8" w:rsidRPr="00971F14">
              <w:rPr>
                <w:rFonts w:ascii="Calibri" w:hAnsi="Calibri"/>
                <w:sz w:val="18"/>
                <w:shd w:val="clear" w:color="auto" w:fill="FFFFFF"/>
              </w:rPr>
              <w:t xml:space="preserve"> Flame Retardant</w:t>
            </w:r>
          </w:p>
        </w:tc>
      </w:tr>
      <w:tr w:rsidR="00585C7F" w:rsidRPr="00971F14" w14:paraId="7582FD36" w14:textId="77777777" w:rsidTr="00BB7440">
        <w:trPr>
          <w:trHeight w:val="283"/>
          <w:jc w:val="center"/>
        </w:trPr>
        <w:tc>
          <w:tcPr>
            <w:tcW w:w="2284" w:type="dxa"/>
            <w:gridSpan w:val="2"/>
            <w:vAlign w:val="center"/>
          </w:tcPr>
          <w:p w14:paraId="6F95743B" w14:textId="77777777" w:rsidR="00585C7F" w:rsidRPr="00971F14" w:rsidRDefault="00585C7F" w:rsidP="00AF7E35">
            <w:pPr>
              <w:snapToGrid w:val="0"/>
              <w:spacing w:line="180" w:lineRule="exact"/>
              <w:rPr>
                <w:rFonts w:ascii="Calibri" w:hAnsi="Calibri"/>
                <w:sz w:val="18"/>
                <w:shd w:val="clear" w:color="auto" w:fill="FFFFFF"/>
              </w:rPr>
            </w:pPr>
            <w:r w:rsidRPr="00971F14">
              <w:rPr>
                <w:rFonts w:ascii="Calibri" w:hAnsi="Calibri"/>
                <w:sz w:val="18"/>
                <w:shd w:val="clear" w:color="auto" w:fill="FFFFFF"/>
              </w:rPr>
              <w:t>Product End Use</w:t>
            </w:r>
          </w:p>
        </w:tc>
        <w:tc>
          <w:tcPr>
            <w:tcW w:w="3516" w:type="dxa"/>
            <w:gridSpan w:val="5"/>
            <w:vAlign w:val="center"/>
          </w:tcPr>
          <w:p w14:paraId="5398F8A3" w14:textId="77777777" w:rsidR="00585C7F" w:rsidRPr="00971F14" w:rsidRDefault="00585C7F" w:rsidP="00B37D2E">
            <w:pPr>
              <w:snapToGrid w:val="0"/>
              <w:rPr>
                <w:rFonts w:ascii="Calibri" w:eastAsia="맑은 고딕" w:hAnsi="Calibri"/>
                <w:sz w:val="18"/>
                <w:shd w:val="clear" w:color="auto" w:fill="FFFFFF"/>
              </w:rPr>
            </w:pPr>
            <w:r w:rsidRPr="00971F14">
              <w:rPr>
                <w:rFonts w:ascii="Calibri" w:eastAsia="맑은 고딕" w:hAnsi="Calibri"/>
                <w:sz w:val="18"/>
                <w:shd w:val="clear" w:color="auto" w:fill="FFFFFF"/>
              </w:rPr>
              <w:fldChar w:fldCharType="begin">
                <w:ffData>
                  <w:name w:val="Text6"/>
                  <w:enabled/>
                  <w:calcOnExit w:val="0"/>
                  <w:textInput/>
                </w:ffData>
              </w:fldChar>
            </w:r>
            <w:r w:rsidRPr="00971F14">
              <w:rPr>
                <w:rFonts w:ascii="Calibri" w:eastAsia="맑은 고딕" w:hAnsi="Calibri"/>
                <w:sz w:val="18"/>
                <w:shd w:val="clear" w:color="auto" w:fill="FFFFFF"/>
              </w:rPr>
              <w:instrText xml:space="preserve"> FORMTEXT </w:instrText>
            </w:r>
            <w:r w:rsidRPr="00971F14">
              <w:rPr>
                <w:rFonts w:ascii="Calibri" w:eastAsia="맑은 고딕" w:hAnsi="Calibri"/>
                <w:sz w:val="18"/>
                <w:shd w:val="clear" w:color="auto" w:fill="FFFFFF"/>
              </w:rPr>
            </w:r>
            <w:r w:rsidRPr="00971F14">
              <w:rPr>
                <w:rFonts w:ascii="Calibri" w:eastAsia="맑은 고딕" w:hAnsi="Calibri"/>
                <w:sz w:val="18"/>
                <w:shd w:val="clear" w:color="auto" w:fill="FFFFFF"/>
              </w:rPr>
              <w:fldChar w:fldCharType="separate"/>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fldChar w:fldCharType="end"/>
            </w:r>
          </w:p>
        </w:tc>
        <w:tc>
          <w:tcPr>
            <w:tcW w:w="5312" w:type="dxa"/>
            <w:gridSpan w:val="7"/>
            <w:vMerge w:val="restart"/>
            <w:vAlign w:val="center"/>
          </w:tcPr>
          <w:p w14:paraId="2E877323" w14:textId="77777777" w:rsidR="00585C7F" w:rsidRPr="00971F14" w:rsidRDefault="00585C7F" w:rsidP="00074516">
            <w:pPr>
              <w:rPr>
                <w:rFonts w:ascii="Calibri" w:eastAsia="맑은 고딕" w:hAnsi="Calibri"/>
                <w:sz w:val="16"/>
                <w:szCs w:val="17"/>
              </w:rPr>
            </w:pPr>
            <w:r w:rsidRPr="00971F14">
              <w:rPr>
                <w:rFonts w:ascii="Calibri" w:eastAsia="맑은 고딕" w:hAnsi="Calibri"/>
                <w:sz w:val="18"/>
                <w:szCs w:val="17"/>
                <w:highlight w:val="yellow"/>
              </w:rPr>
              <w:t xml:space="preserve">Care Instructions and/or </w:t>
            </w:r>
            <w:proofErr w:type="gramStart"/>
            <w:r w:rsidRPr="00971F14">
              <w:rPr>
                <w:rFonts w:ascii="Calibri" w:eastAsia="맑은 고딕" w:hAnsi="Calibri"/>
                <w:sz w:val="18"/>
                <w:szCs w:val="17"/>
                <w:highlight w:val="yellow"/>
              </w:rPr>
              <w:t>Symbols :</w:t>
            </w:r>
            <w:proofErr w:type="gramEnd"/>
          </w:p>
          <w:p w14:paraId="1D58CB1A" w14:textId="77777777" w:rsidR="00585C7F" w:rsidRPr="00971F14" w:rsidRDefault="00585C7F" w:rsidP="00FC2B27">
            <w:pPr>
              <w:rPr>
                <w:rFonts w:ascii="Calibri" w:eastAsia="맑은 고딕" w:hAnsi="Calibri"/>
                <w:b/>
                <w:bCs/>
                <w:sz w:val="18"/>
              </w:rPr>
            </w:pPr>
            <w:r w:rsidRPr="00971F14">
              <w:rPr>
                <w:rFonts w:ascii="Calibri" w:eastAsia="맑은 고딕" w:hAnsi="Calibri"/>
                <w:b/>
                <w:bCs/>
                <w:noProof/>
                <w:sz w:val="18"/>
              </w:rPr>
              <w:object w:dxaOrig="235" w:dyaOrig="232" w14:anchorId="48682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5pt;height:28.45pt" o:ole="">
                  <v:imagedata r:id="rId9" o:title=""/>
                </v:shape>
                <o:OLEObject Type="Embed" ProgID="Word.Picture.8" ShapeID="_x0000_i1025" DrawAspect="Content" ObjectID="_1797928364" r:id="rId10"/>
              </w:object>
            </w:r>
            <w:r w:rsidRPr="00971F14">
              <w:rPr>
                <w:rFonts w:ascii="Calibri" w:eastAsia="맑은 고딕" w:hAnsi="Calibri"/>
                <w:b/>
                <w:bCs/>
                <w:sz w:val="18"/>
              </w:rPr>
              <w:object w:dxaOrig="271" w:dyaOrig="232" w14:anchorId="5FF8A2BC">
                <v:shape id="_x0000_i1026" type="#_x0000_t75" style="width:28.45pt;height:28.45pt" o:ole="">
                  <v:imagedata r:id="rId11" o:title=""/>
                </v:shape>
                <o:OLEObject Type="Embed" ProgID="Word.Picture.8" ShapeID="_x0000_i1026" DrawAspect="Content" ObjectID="_1797928365" r:id="rId12"/>
              </w:object>
            </w:r>
            <w:r w:rsidRPr="00971F14">
              <w:rPr>
                <w:rFonts w:ascii="Calibri" w:eastAsia="맑은 고딕" w:hAnsi="Calibri"/>
                <w:b/>
                <w:bCs/>
                <w:sz w:val="18"/>
              </w:rPr>
              <w:object w:dxaOrig="525" w:dyaOrig="585" w14:anchorId="6087DF4F">
                <v:shape id="_x0000_i1027" type="#_x0000_t75" style="width:21.75pt;height:28.45pt" o:ole="">
                  <v:imagedata r:id="rId13" o:title=""/>
                </v:shape>
                <o:OLEObject Type="Embed" ProgID="Word.Picture.8" ShapeID="_x0000_i1027" DrawAspect="Content" ObjectID="_1797928366" r:id="rId14"/>
              </w:object>
            </w:r>
            <w:r w:rsidRPr="00971F14">
              <w:rPr>
                <w:rFonts w:ascii="Calibri" w:eastAsia="맑은 고딕" w:hAnsi="Calibri"/>
                <w:b/>
                <w:bCs/>
                <w:sz w:val="18"/>
              </w:rPr>
              <w:object w:dxaOrig="274" w:dyaOrig="241" w14:anchorId="578ED1CF">
                <v:shape id="_x0000_i1028" type="#_x0000_t75" style="width:28.45pt;height:28.45pt" o:ole="">
                  <v:imagedata r:id="rId15" o:title=""/>
                </v:shape>
                <o:OLEObject Type="Embed" ProgID="Word.Picture.8" ShapeID="_x0000_i1028" DrawAspect="Content" ObjectID="_1797928367" r:id="rId16"/>
              </w:object>
            </w:r>
            <w:r w:rsidRPr="00971F14">
              <w:rPr>
                <w:rFonts w:ascii="Calibri" w:eastAsia="맑은 고딕" w:hAnsi="Calibri"/>
                <w:b/>
                <w:bCs/>
                <w:sz w:val="18"/>
              </w:rPr>
              <w:object w:dxaOrig="525" w:dyaOrig="585" w14:anchorId="1D13D28F">
                <v:shape id="_x0000_i1029" type="#_x0000_t75" style="width:21.75pt;height:28.45pt" o:ole="">
                  <v:imagedata r:id="rId17" o:title=""/>
                </v:shape>
                <o:OLEObject Type="Embed" ProgID="Word.Picture.8" ShapeID="_x0000_i1029" DrawAspect="Content" ObjectID="_1797928368" r:id="rId18"/>
              </w:object>
            </w:r>
          </w:p>
          <w:p w14:paraId="72745F90" w14:textId="77777777" w:rsidR="00585C7F" w:rsidRPr="00971F14" w:rsidRDefault="00585C7F" w:rsidP="00074516">
            <w:pPr>
              <w:snapToGrid w:val="0"/>
              <w:spacing w:line="180" w:lineRule="exact"/>
              <w:rPr>
                <w:rFonts w:ascii="Calibri" w:eastAsia="맑은 고딕" w:hAnsi="Calibri"/>
                <w:sz w:val="18"/>
              </w:rPr>
            </w:pP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Hand Wash </w:t>
            </w: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Machine Wash </w:t>
            </w:r>
            <w:r w:rsidR="00D718F2">
              <w:rPr>
                <w:rFonts w:ascii="Calibri" w:hAnsi="Calibri" w:hint="eastAsia"/>
                <w:sz w:val="18"/>
                <w:shd w:val="clear" w:color="auto" w:fill="FFFFFF"/>
              </w:rPr>
              <w:t xml:space="preserve"> </w:t>
            </w:r>
            <w:r w:rsidR="00D718F2" w:rsidRPr="00971F14">
              <w:rPr>
                <w:rFonts w:ascii="Calibri" w:hAnsi="Calibri"/>
                <w:sz w:val="18"/>
                <w:u w:val="single"/>
                <w:shd w:val="clear" w:color="auto" w:fill="FFFFFF"/>
              </w:rPr>
              <w:fldChar w:fldCharType="begin">
                <w:ffData>
                  <w:name w:val="Text6"/>
                  <w:enabled/>
                  <w:calcOnExit w:val="0"/>
                  <w:textInput/>
                </w:ffData>
              </w:fldChar>
            </w:r>
            <w:r w:rsidR="00D718F2" w:rsidRPr="00971F14">
              <w:rPr>
                <w:rFonts w:ascii="Calibri" w:hAnsi="Calibri"/>
                <w:sz w:val="18"/>
                <w:u w:val="single"/>
                <w:shd w:val="clear" w:color="auto" w:fill="FFFFFF"/>
              </w:rPr>
              <w:instrText xml:space="preserve"> FORMTEXT </w:instrText>
            </w:r>
            <w:r w:rsidR="00D718F2" w:rsidRPr="00971F14">
              <w:rPr>
                <w:rFonts w:ascii="Calibri" w:hAnsi="Calibri"/>
                <w:sz w:val="18"/>
                <w:u w:val="single"/>
                <w:shd w:val="clear" w:color="auto" w:fill="FFFFFF"/>
              </w:rPr>
            </w:r>
            <w:r w:rsidR="00D718F2" w:rsidRPr="00971F14">
              <w:rPr>
                <w:rFonts w:ascii="Calibri" w:hAnsi="Calibri"/>
                <w:sz w:val="18"/>
                <w:u w:val="single"/>
                <w:shd w:val="clear" w:color="auto" w:fill="FFFFFF"/>
              </w:rPr>
              <w:fldChar w:fldCharType="separate"/>
            </w:r>
            <w:r w:rsidR="00D718F2" w:rsidRPr="00971F14">
              <w:rPr>
                <w:rFonts w:ascii="Calibri" w:hAnsi="Calibri"/>
                <w:sz w:val="18"/>
                <w:u w:val="single"/>
                <w:shd w:val="clear" w:color="auto" w:fill="FFFFFF"/>
              </w:rPr>
              <w:t> </w:t>
            </w:r>
            <w:r w:rsidR="00D718F2" w:rsidRPr="00971F14">
              <w:rPr>
                <w:rFonts w:ascii="Calibri" w:hAnsi="Calibri"/>
                <w:sz w:val="18"/>
                <w:u w:val="single"/>
                <w:shd w:val="clear" w:color="auto" w:fill="FFFFFF"/>
              </w:rPr>
              <w:t> </w:t>
            </w:r>
            <w:r w:rsidR="00D718F2" w:rsidRPr="00971F14">
              <w:rPr>
                <w:rFonts w:ascii="Calibri" w:hAnsi="Calibri"/>
                <w:sz w:val="18"/>
                <w:u w:val="single"/>
                <w:shd w:val="clear" w:color="auto" w:fill="FFFFFF"/>
              </w:rPr>
              <w:t> </w:t>
            </w:r>
            <w:r w:rsidR="00D718F2" w:rsidRPr="00971F14">
              <w:rPr>
                <w:rFonts w:ascii="Calibri" w:hAnsi="Calibri"/>
                <w:sz w:val="18"/>
                <w:u w:val="single"/>
                <w:shd w:val="clear" w:color="auto" w:fill="FFFFFF"/>
              </w:rPr>
              <w:t> </w:t>
            </w:r>
            <w:r w:rsidR="00D718F2" w:rsidRPr="00971F14">
              <w:rPr>
                <w:rFonts w:ascii="Calibri" w:hAnsi="Calibri"/>
                <w:sz w:val="18"/>
                <w:u w:val="single"/>
                <w:shd w:val="clear" w:color="auto" w:fill="FFFFFF"/>
              </w:rPr>
              <w:t> </w:t>
            </w:r>
            <w:r w:rsidR="00D718F2" w:rsidRPr="00971F14">
              <w:rPr>
                <w:rFonts w:ascii="Calibri" w:hAnsi="Calibri"/>
                <w:sz w:val="18"/>
                <w:u w:val="single"/>
                <w:shd w:val="clear" w:color="auto" w:fill="FFFFFF"/>
              </w:rPr>
              <w:fldChar w:fldCharType="end"/>
            </w:r>
            <w:r w:rsidR="00D718F2" w:rsidRPr="00D718F2">
              <w:rPr>
                <w:rFonts w:ascii="굴림" w:hAnsi="굴림" w:hint="eastAsia"/>
                <w:sz w:val="18"/>
                <w:shd w:val="clear" w:color="auto" w:fill="FFFFFF"/>
              </w:rPr>
              <w:t xml:space="preserve">℃ </w:t>
            </w: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Drycleaning</w:t>
            </w:r>
          </w:p>
        </w:tc>
      </w:tr>
      <w:tr w:rsidR="00585C7F" w:rsidRPr="00971F14" w14:paraId="390FBCD6" w14:textId="77777777" w:rsidTr="00BB7440">
        <w:trPr>
          <w:trHeight w:val="283"/>
          <w:jc w:val="center"/>
        </w:trPr>
        <w:tc>
          <w:tcPr>
            <w:tcW w:w="2284" w:type="dxa"/>
            <w:gridSpan w:val="2"/>
            <w:vAlign w:val="center"/>
          </w:tcPr>
          <w:p w14:paraId="3D390205" w14:textId="77777777" w:rsidR="00585C7F" w:rsidRPr="00971F14" w:rsidRDefault="00585C7F" w:rsidP="00AF7E35">
            <w:pPr>
              <w:snapToGrid w:val="0"/>
              <w:spacing w:line="180" w:lineRule="exact"/>
              <w:rPr>
                <w:rFonts w:ascii="Calibri" w:hAnsi="Calibri"/>
                <w:sz w:val="18"/>
                <w:shd w:val="clear" w:color="auto" w:fill="FFFFFF"/>
              </w:rPr>
            </w:pPr>
            <w:r w:rsidRPr="00971F14">
              <w:rPr>
                <w:rFonts w:ascii="Calibri" w:hAnsi="Calibri"/>
                <w:sz w:val="18"/>
                <w:shd w:val="clear" w:color="auto" w:fill="FFFFFF"/>
              </w:rPr>
              <w:t>Brand Name</w:t>
            </w:r>
          </w:p>
        </w:tc>
        <w:tc>
          <w:tcPr>
            <w:tcW w:w="3516" w:type="dxa"/>
            <w:gridSpan w:val="5"/>
            <w:vAlign w:val="center"/>
          </w:tcPr>
          <w:p w14:paraId="4F0F47F7" w14:textId="77777777" w:rsidR="00585C7F" w:rsidRPr="00971F14" w:rsidRDefault="00585C7F" w:rsidP="00B37D2E">
            <w:pPr>
              <w:snapToGrid w:val="0"/>
              <w:rPr>
                <w:rFonts w:ascii="Calibri" w:eastAsia="맑은 고딕" w:hAnsi="Calibri"/>
                <w:sz w:val="18"/>
                <w:shd w:val="clear" w:color="auto" w:fill="FFFFFF"/>
              </w:rPr>
            </w:pPr>
            <w:r w:rsidRPr="00971F14">
              <w:rPr>
                <w:rFonts w:ascii="Calibri" w:eastAsia="맑은 고딕" w:hAnsi="Calibri"/>
                <w:sz w:val="18"/>
                <w:shd w:val="clear" w:color="auto" w:fill="FFFFFF"/>
              </w:rPr>
              <w:fldChar w:fldCharType="begin">
                <w:ffData>
                  <w:name w:val="Text6"/>
                  <w:enabled/>
                  <w:calcOnExit w:val="0"/>
                  <w:textInput/>
                </w:ffData>
              </w:fldChar>
            </w:r>
            <w:r w:rsidRPr="00971F14">
              <w:rPr>
                <w:rFonts w:ascii="Calibri" w:eastAsia="맑은 고딕" w:hAnsi="Calibri"/>
                <w:sz w:val="18"/>
                <w:shd w:val="clear" w:color="auto" w:fill="FFFFFF"/>
              </w:rPr>
              <w:instrText xml:space="preserve"> FORMTEXT </w:instrText>
            </w:r>
            <w:r w:rsidRPr="00971F14">
              <w:rPr>
                <w:rFonts w:ascii="Calibri" w:eastAsia="맑은 고딕" w:hAnsi="Calibri"/>
                <w:sz w:val="18"/>
                <w:shd w:val="clear" w:color="auto" w:fill="FFFFFF"/>
              </w:rPr>
            </w:r>
            <w:r w:rsidRPr="00971F14">
              <w:rPr>
                <w:rFonts w:ascii="Calibri" w:eastAsia="맑은 고딕" w:hAnsi="Calibri"/>
                <w:sz w:val="18"/>
                <w:shd w:val="clear" w:color="auto" w:fill="FFFFFF"/>
              </w:rPr>
              <w:fldChar w:fldCharType="separate"/>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fldChar w:fldCharType="end"/>
            </w:r>
          </w:p>
        </w:tc>
        <w:tc>
          <w:tcPr>
            <w:tcW w:w="5312" w:type="dxa"/>
            <w:gridSpan w:val="7"/>
            <w:vMerge/>
            <w:vAlign w:val="center"/>
          </w:tcPr>
          <w:p w14:paraId="1848B9E1" w14:textId="77777777" w:rsidR="00585C7F" w:rsidRPr="00971F14" w:rsidRDefault="00585C7F" w:rsidP="00DF5D00">
            <w:pPr>
              <w:snapToGrid w:val="0"/>
              <w:spacing w:line="180" w:lineRule="exact"/>
              <w:rPr>
                <w:rFonts w:ascii="Calibri" w:eastAsia="맑은 고딕" w:hAnsi="Calibri"/>
                <w:sz w:val="18"/>
                <w:shd w:val="clear" w:color="auto" w:fill="FFFFFF"/>
              </w:rPr>
            </w:pPr>
          </w:p>
        </w:tc>
      </w:tr>
      <w:tr w:rsidR="00585C7F" w:rsidRPr="00971F14" w14:paraId="2DED9B8F" w14:textId="77777777" w:rsidTr="00BB7440">
        <w:trPr>
          <w:trHeight w:val="70"/>
          <w:jc w:val="center"/>
        </w:trPr>
        <w:tc>
          <w:tcPr>
            <w:tcW w:w="2284" w:type="dxa"/>
            <w:gridSpan w:val="2"/>
            <w:tcBorders>
              <w:bottom w:val="single" w:sz="4" w:space="0" w:color="FFC700"/>
            </w:tcBorders>
            <w:vAlign w:val="center"/>
          </w:tcPr>
          <w:p w14:paraId="2BCC3E40" w14:textId="77777777" w:rsidR="00585C7F" w:rsidRPr="00971F14" w:rsidRDefault="00585C7F" w:rsidP="00AF7E35">
            <w:pPr>
              <w:snapToGrid w:val="0"/>
              <w:rPr>
                <w:rFonts w:ascii="Calibri" w:hAnsi="Calibri"/>
                <w:sz w:val="18"/>
                <w:shd w:val="clear" w:color="auto" w:fill="FFFFFF"/>
              </w:rPr>
            </w:pPr>
            <w:r w:rsidRPr="00971F14">
              <w:rPr>
                <w:rFonts w:ascii="Calibri" w:hAnsi="Calibri"/>
                <w:sz w:val="18"/>
                <w:shd w:val="clear" w:color="auto" w:fill="FFFFFF"/>
              </w:rPr>
              <w:t>Fiber Content</w:t>
            </w:r>
          </w:p>
        </w:tc>
        <w:tc>
          <w:tcPr>
            <w:tcW w:w="3516" w:type="dxa"/>
            <w:gridSpan w:val="5"/>
            <w:tcBorders>
              <w:bottom w:val="single" w:sz="4" w:space="0" w:color="FFC700"/>
            </w:tcBorders>
            <w:vAlign w:val="center"/>
          </w:tcPr>
          <w:p w14:paraId="557CF54A" w14:textId="77777777" w:rsidR="00585C7F" w:rsidRPr="00971F14" w:rsidRDefault="00585C7F" w:rsidP="00B37D2E">
            <w:pPr>
              <w:snapToGrid w:val="0"/>
              <w:rPr>
                <w:rFonts w:ascii="Calibri" w:eastAsia="맑은 고딕" w:hAnsi="Calibri"/>
                <w:sz w:val="18"/>
                <w:shd w:val="clear" w:color="auto" w:fill="FFFFFF"/>
              </w:rPr>
            </w:pPr>
            <w:r w:rsidRPr="00971F14">
              <w:rPr>
                <w:rFonts w:ascii="Calibri" w:eastAsia="맑은 고딕" w:hAnsi="Calibri"/>
                <w:sz w:val="18"/>
                <w:shd w:val="clear" w:color="auto" w:fill="FFFFFF"/>
              </w:rPr>
              <w:fldChar w:fldCharType="begin">
                <w:ffData>
                  <w:name w:val="Text6"/>
                  <w:enabled/>
                  <w:calcOnExit w:val="0"/>
                  <w:textInput/>
                </w:ffData>
              </w:fldChar>
            </w:r>
            <w:r w:rsidRPr="00971F14">
              <w:rPr>
                <w:rFonts w:ascii="Calibri" w:eastAsia="맑은 고딕" w:hAnsi="Calibri"/>
                <w:sz w:val="18"/>
                <w:shd w:val="clear" w:color="auto" w:fill="FFFFFF"/>
              </w:rPr>
              <w:instrText xml:space="preserve"> FORMTEXT </w:instrText>
            </w:r>
            <w:r w:rsidRPr="00971F14">
              <w:rPr>
                <w:rFonts w:ascii="Calibri" w:eastAsia="맑은 고딕" w:hAnsi="Calibri"/>
                <w:sz w:val="18"/>
                <w:shd w:val="clear" w:color="auto" w:fill="FFFFFF"/>
              </w:rPr>
            </w:r>
            <w:r w:rsidRPr="00971F14">
              <w:rPr>
                <w:rFonts w:ascii="Calibri" w:eastAsia="맑은 고딕" w:hAnsi="Calibri"/>
                <w:sz w:val="18"/>
                <w:shd w:val="clear" w:color="auto" w:fill="FFFFFF"/>
              </w:rPr>
              <w:fldChar w:fldCharType="separate"/>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t> </w:t>
            </w:r>
            <w:r w:rsidRPr="00971F14">
              <w:rPr>
                <w:rFonts w:ascii="Calibri" w:eastAsia="맑은 고딕" w:hAnsi="Calibri"/>
                <w:sz w:val="18"/>
                <w:shd w:val="clear" w:color="auto" w:fill="FFFFFF"/>
              </w:rPr>
              <w:fldChar w:fldCharType="end"/>
            </w:r>
          </w:p>
        </w:tc>
        <w:tc>
          <w:tcPr>
            <w:tcW w:w="5312" w:type="dxa"/>
            <w:gridSpan w:val="7"/>
            <w:vMerge/>
            <w:tcBorders>
              <w:bottom w:val="single" w:sz="4" w:space="0" w:color="FFC700"/>
            </w:tcBorders>
            <w:vAlign w:val="center"/>
          </w:tcPr>
          <w:p w14:paraId="35DB0222" w14:textId="77777777" w:rsidR="00585C7F" w:rsidRPr="00971F14" w:rsidRDefault="00585C7F" w:rsidP="00DF5D00">
            <w:pPr>
              <w:snapToGrid w:val="0"/>
              <w:spacing w:line="180" w:lineRule="exact"/>
              <w:rPr>
                <w:rFonts w:ascii="Calibri" w:eastAsia="맑은 고딕" w:hAnsi="Calibri"/>
                <w:sz w:val="18"/>
                <w:shd w:val="clear" w:color="auto" w:fill="FFFFFF"/>
              </w:rPr>
            </w:pPr>
          </w:p>
        </w:tc>
      </w:tr>
      <w:tr w:rsidR="00585C7F" w:rsidRPr="00971F14" w14:paraId="2A10189F" w14:textId="77777777" w:rsidTr="00BB7440">
        <w:trPr>
          <w:trHeight w:val="227"/>
          <w:jc w:val="center"/>
        </w:trPr>
        <w:tc>
          <w:tcPr>
            <w:tcW w:w="11112" w:type="dxa"/>
            <w:gridSpan w:val="14"/>
            <w:tcBorders>
              <w:left w:val="nil"/>
              <w:right w:val="nil"/>
            </w:tcBorders>
            <w:vAlign w:val="center"/>
          </w:tcPr>
          <w:p w14:paraId="0F758230" w14:textId="77777777" w:rsidR="00585C7F" w:rsidRPr="00971F14" w:rsidRDefault="00585C7F" w:rsidP="00DF5D00">
            <w:pPr>
              <w:snapToGrid w:val="0"/>
              <w:spacing w:line="180" w:lineRule="exact"/>
              <w:rPr>
                <w:rFonts w:ascii="Calibri" w:eastAsia="맑은 고딕" w:hAnsi="Calibri"/>
                <w:sz w:val="18"/>
                <w:shd w:val="clear" w:color="auto" w:fill="FFFFFF"/>
              </w:rPr>
            </w:pPr>
          </w:p>
        </w:tc>
      </w:tr>
      <w:tr w:rsidR="00585C7F" w:rsidRPr="00971F14" w14:paraId="36CAD5C9" w14:textId="77777777" w:rsidTr="00BB7440">
        <w:trPr>
          <w:trHeight w:val="227"/>
          <w:jc w:val="center"/>
        </w:trPr>
        <w:tc>
          <w:tcPr>
            <w:tcW w:w="11112" w:type="dxa"/>
            <w:gridSpan w:val="14"/>
            <w:vAlign w:val="center"/>
          </w:tcPr>
          <w:p w14:paraId="468D538B" w14:textId="77777777" w:rsidR="00585C7F" w:rsidRPr="00971F14" w:rsidRDefault="00585C7F" w:rsidP="003B2878">
            <w:pPr>
              <w:snapToGrid w:val="0"/>
              <w:spacing w:line="180" w:lineRule="exact"/>
              <w:jc w:val="center"/>
              <w:rPr>
                <w:rFonts w:ascii="Calibri" w:eastAsia="맑은 고딕" w:hAnsi="Calibri"/>
                <w:sz w:val="18"/>
                <w:shd w:val="clear" w:color="auto" w:fill="FFFFFF"/>
              </w:rPr>
            </w:pPr>
            <w:r w:rsidRPr="00971F14">
              <w:rPr>
                <w:rFonts w:ascii="Calibri" w:hAnsi="Calibri"/>
                <w:b/>
                <w:sz w:val="18"/>
              </w:rPr>
              <w:t>KC Regulation</w:t>
            </w:r>
            <w:r w:rsidR="008B5C5A">
              <w:rPr>
                <w:rFonts w:ascii="Calibri" w:hAnsi="Calibri" w:hint="eastAsia"/>
                <w:b/>
                <w:sz w:val="18"/>
              </w:rPr>
              <w:t xml:space="preserve"> Test</w:t>
            </w:r>
          </w:p>
        </w:tc>
      </w:tr>
      <w:tr w:rsidR="00585C7F" w:rsidRPr="00971F14" w14:paraId="14A82F10" w14:textId="77777777" w:rsidTr="005B78B6">
        <w:trPr>
          <w:trHeight w:val="227"/>
          <w:jc w:val="center"/>
        </w:trPr>
        <w:tc>
          <w:tcPr>
            <w:tcW w:w="2830" w:type="dxa"/>
            <w:gridSpan w:val="4"/>
            <w:vAlign w:val="center"/>
          </w:tcPr>
          <w:p w14:paraId="1E785524" w14:textId="77777777" w:rsidR="00585C7F" w:rsidRPr="00971F14" w:rsidRDefault="00585C7F" w:rsidP="00BF08D8">
            <w:pPr>
              <w:snapToGrid w:val="0"/>
              <w:spacing w:line="180" w:lineRule="exact"/>
              <w:jc w:val="center"/>
              <w:rPr>
                <w:rFonts w:ascii="Calibri" w:hAnsi="Calibri"/>
                <w:sz w:val="18"/>
                <w:shd w:val="clear" w:color="auto" w:fill="FFFFFF"/>
              </w:rPr>
            </w:pPr>
            <w:r w:rsidRPr="00971F14">
              <w:rPr>
                <w:rFonts w:ascii="Calibri" w:hAnsi="Calibri"/>
                <w:sz w:val="18"/>
                <w:shd w:val="clear" w:color="auto" w:fill="FFFFFF"/>
              </w:rPr>
              <w:t>Textile</w:t>
            </w:r>
          </w:p>
        </w:tc>
        <w:tc>
          <w:tcPr>
            <w:tcW w:w="2835" w:type="dxa"/>
            <w:gridSpan w:val="2"/>
            <w:vAlign w:val="center"/>
          </w:tcPr>
          <w:p w14:paraId="096706BF" w14:textId="77777777" w:rsidR="00585C7F" w:rsidRPr="00971F14" w:rsidRDefault="00585C7F" w:rsidP="00BF08D8">
            <w:pPr>
              <w:snapToGrid w:val="0"/>
              <w:spacing w:line="180" w:lineRule="exact"/>
              <w:jc w:val="center"/>
              <w:rPr>
                <w:rFonts w:ascii="Calibri" w:hAnsi="Calibri"/>
                <w:sz w:val="18"/>
                <w:shd w:val="clear" w:color="auto" w:fill="FFFFFF"/>
              </w:rPr>
            </w:pPr>
            <w:r w:rsidRPr="00971F14">
              <w:rPr>
                <w:rFonts w:ascii="Calibri" w:hAnsi="Calibri"/>
                <w:sz w:val="18"/>
                <w:shd w:val="clear" w:color="auto" w:fill="FFFFFF"/>
              </w:rPr>
              <w:t>Additional Test</w:t>
            </w:r>
          </w:p>
        </w:tc>
        <w:tc>
          <w:tcPr>
            <w:tcW w:w="2835" w:type="dxa"/>
            <w:gridSpan w:val="6"/>
            <w:vAlign w:val="center"/>
          </w:tcPr>
          <w:p w14:paraId="507A777F" w14:textId="77777777" w:rsidR="00585C7F" w:rsidRPr="00971F14" w:rsidRDefault="00585C7F" w:rsidP="00BF08D8">
            <w:pPr>
              <w:snapToGrid w:val="0"/>
              <w:spacing w:line="180" w:lineRule="exact"/>
              <w:jc w:val="center"/>
              <w:rPr>
                <w:rFonts w:ascii="Calibri" w:hAnsi="Calibri"/>
                <w:sz w:val="18"/>
                <w:shd w:val="clear" w:color="auto" w:fill="FFFFFF"/>
              </w:rPr>
            </w:pPr>
            <w:r w:rsidRPr="00971F14">
              <w:rPr>
                <w:rFonts w:ascii="Calibri" w:hAnsi="Calibri"/>
                <w:sz w:val="18"/>
                <w:shd w:val="clear" w:color="auto" w:fill="FFFFFF"/>
              </w:rPr>
              <w:t>Children’s Product</w:t>
            </w:r>
          </w:p>
        </w:tc>
        <w:tc>
          <w:tcPr>
            <w:tcW w:w="2612" w:type="dxa"/>
            <w:gridSpan w:val="2"/>
            <w:vAlign w:val="center"/>
          </w:tcPr>
          <w:p w14:paraId="05472020" w14:textId="77777777" w:rsidR="00585C7F" w:rsidRPr="00971F14" w:rsidRDefault="00585C7F" w:rsidP="00BF08D8">
            <w:pPr>
              <w:snapToGrid w:val="0"/>
              <w:spacing w:line="180" w:lineRule="exact"/>
              <w:jc w:val="center"/>
              <w:rPr>
                <w:rFonts w:ascii="Calibri" w:hAnsi="Calibri"/>
                <w:sz w:val="18"/>
                <w:shd w:val="clear" w:color="auto" w:fill="FFFFFF"/>
              </w:rPr>
            </w:pPr>
            <w:r w:rsidRPr="00971F14">
              <w:rPr>
                <w:rFonts w:ascii="Calibri" w:hAnsi="Calibri"/>
                <w:sz w:val="18"/>
                <w:shd w:val="clear" w:color="auto" w:fill="FFFFFF"/>
              </w:rPr>
              <w:t>Leather</w:t>
            </w:r>
          </w:p>
        </w:tc>
      </w:tr>
      <w:tr w:rsidR="00585C7F" w:rsidRPr="00971F14" w14:paraId="6E998325" w14:textId="77777777" w:rsidTr="005B78B6">
        <w:trPr>
          <w:trHeight w:val="227"/>
          <w:jc w:val="center"/>
        </w:trPr>
        <w:tc>
          <w:tcPr>
            <w:tcW w:w="2830" w:type="dxa"/>
            <w:gridSpan w:val="4"/>
            <w:vAlign w:val="center"/>
          </w:tcPr>
          <w:p w14:paraId="13223E93" w14:textId="77777777" w:rsidR="00585C7F" w:rsidRPr="00971F14" w:rsidRDefault="00585C7F" w:rsidP="005D3424">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pH Value</w:t>
            </w:r>
          </w:p>
        </w:tc>
        <w:tc>
          <w:tcPr>
            <w:tcW w:w="2835" w:type="dxa"/>
            <w:gridSpan w:val="2"/>
            <w:vAlign w:val="center"/>
          </w:tcPr>
          <w:p w14:paraId="23C74500" w14:textId="77777777" w:rsidR="00585C7F" w:rsidRPr="00971F14" w:rsidRDefault="00585C7F" w:rsidP="005D3424">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Organotin Compounds</w:t>
            </w:r>
          </w:p>
        </w:tc>
        <w:tc>
          <w:tcPr>
            <w:tcW w:w="2835" w:type="dxa"/>
            <w:gridSpan w:val="6"/>
            <w:vAlign w:val="center"/>
          </w:tcPr>
          <w:p w14:paraId="2EAEE24C" w14:textId="77777777" w:rsidR="00585C7F" w:rsidRPr="00971F14" w:rsidRDefault="0011620D" w:rsidP="005D3424">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Pr>
                <w:rFonts w:ascii="Calibri" w:hAnsi="Calibri" w:hint="eastAsia"/>
                <w:sz w:val="18"/>
                <w:shd w:val="clear" w:color="auto" w:fill="FFFFFF"/>
              </w:rPr>
              <w:t xml:space="preserve"> NP/NPEO</w:t>
            </w:r>
          </w:p>
        </w:tc>
        <w:tc>
          <w:tcPr>
            <w:tcW w:w="2612" w:type="dxa"/>
            <w:gridSpan w:val="2"/>
            <w:vAlign w:val="center"/>
          </w:tcPr>
          <w:p w14:paraId="062C5A86" w14:textId="77777777" w:rsidR="00585C7F" w:rsidRPr="00971F14" w:rsidRDefault="00585C7F" w:rsidP="005D3424">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Formaldehyde</w:t>
            </w:r>
          </w:p>
        </w:tc>
      </w:tr>
      <w:tr w:rsidR="0011620D" w:rsidRPr="00971F14" w14:paraId="1CDF6938" w14:textId="77777777" w:rsidTr="005B78B6">
        <w:trPr>
          <w:trHeight w:val="227"/>
          <w:jc w:val="center"/>
        </w:trPr>
        <w:tc>
          <w:tcPr>
            <w:tcW w:w="2830" w:type="dxa"/>
            <w:gridSpan w:val="4"/>
            <w:vAlign w:val="center"/>
          </w:tcPr>
          <w:p w14:paraId="124912B0" w14:textId="77777777" w:rsidR="0011620D" w:rsidRPr="00971F14" w:rsidRDefault="0011620D" w:rsidP="005D3424">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Formaldehyde</w:t>
            </w:r>
          </w:p>
        </w:tc>
        <w:tc>
          <w:tcPr>
            <w:tcW w:w="2835" w:type="dxa"/>
            <w:gridSpan w:val="2"/>
            <w:vAlign w:val="center"/>
          </w:tcPr>
          <w:p w14:paraId="185EA150" w14:textId="77777777" w:rsidR="0011620D" w:rsidRPr="00971F14" w:rsidRDefault="0011620D" w:rsidP="00A14D89">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Flame-Retardant</w:t>
            </w:r>
          </w:p>
        </w:tc>
        <w:tc>
          <w:tcPr>
            <w:tcW w:w="2835" w:type="dxa"/>
            <w:gridSpan w:val="6"/>
            <w:vAlign w:val="center"/>
          </w:tcPr>
          <w:p w14:paraId="015F3675" w14:textId="77777777" w:rsidR="0011620D" w:rsidRPr="00971F14" w:rsidRDefault="0011620D" w:rsidP="00126464">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Total Lead</w:t>
            </w:r>
          </w:p>
        </w:tc>
        <w:tc>
          <w:tcPr>
            <w:tcW w:w="2612" w:type="dxa"/>
            <w:gridSpan w:val="2"/>
            <w:vAlign w:val="center"/>
          </w:tcPr>
          <w:p w14:paraId="3CB8E96A" w14:textId="77777777" w:rsidR="0011620D" w:rsidRPr="00971F14" w:rsidRDefault="0011620D" w:rsidP="005D3424">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Chlorinated Phenols</w:t>
            </w:r>
          </w:p>
        </w:tc>
      </w:tr>
      <w:tr w:rsidR="0011620D" w:rsidRPr="00971F14" w14:paraId="0F369909" w14:textId="77777777" w:rsidTr="005B78B6">
        <w:trPr>
          <w:trHeight w:val="227"/>
          <w:jc w:val="center"/>
        </w:trPr>
        <w:tc>
          <w:tcPr>
            <w:tcW w:w="2830" w:type="dxa"/>
            <w:gridSpan w:val="4"/>
            <w:vAlign w:val="center"/>
          </w:tcPr>
          <w:p w14:paraId="41D442E4" w14:textId="77777777" w:rsidR="0011620D" w:rsidRPr="00971F14" w:rsidRDefault="0011620D" w:rsidP="005D3424">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Azo Dyes</w:t>
            </w:r>
          </w:p>
        </w:tc>
        <w:tc>
          <w:tcPr>
            <w:tcW w:w="2835" w:type="dxa"/>
            <w:gridSpan w:val="2"/>
            <w:vAlign w:val="center"/>
          </w:tcPr>
          <w:p w14:paraId="0716EB7D" w14:textId="77777777" w:rsidR="0011620D" w:rsidRPr="00971F14" w:rsidRDefault="0011620D" w:rsidP="00A14D89">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Allergenic Dye</w:t>
            </w:r>
          </w:p>
        </w:tc>
        <w:tc>
          <w:tcPr>
            <w:tcW w:w="2835" w:type="dxa"/>
            <w:gridSpan w:val="6"/>
            <w:vAlign w:val="center"/>
          </w:tcPr>
          <w:p w14:paraId="1554D8E7" w14:textId="77777777" w:rsidR="0011620D" w:rsidRPr="00971F14" w:rsidRDefault="0011620D" w:rsidP="00126464">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Total Cadmium</w:t>
            </w:r>
          </w:p>
        </w:tc>
        <w:tc>
          <w:tcPr>
            <w:tcW w:w="2612" w:type="dxa"/>
            <w:gridSpan w:val="2"/>
            <w:vAlign w:val="center"/>
          </w:tcPr>
          <w:p w14:paraId="7311DC1F" w14:textId="77777777" w:rsidR="0011620D" w:rsidRPr="00971F14" w:rsidRDefault="0011620D" w:rsidP="005D3424">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Hexavalent Chromium</w:t>
            </w:r>
          </w:p>
        </w:tc>
      </w:tr>
      <w:tr w:rsidR="0011620D" w:rsidRPr="00971F14" w14:paraId="2BF14998" w14:textId="77777777" w:rsidTr="005B78B6">
        <w:trPr>
          <w:trHeight w:val="227"/>
          <w:jc w:val="center"/>
        </w:trPr>
        <w:tc>
          <w:tcPr>
            <w:tcW w:w="2830" w:type="dxa"/>
            <w:gridSpan w:val="4"/>
            <w:vAlign w:val="center"/>
          </w:tcPr>
          <w:p w14:paraId="3C99A6D7" w14:textId="77777777" w:rsidR="0011620D" w:rsidRPr="00971F14" w:rsidRDefault="0011620D" w:rsidP="003B2878">
            <w:pPr>
              <w:snapToGrid w:val="0"/>
              <w:spacing w:line="180" w:lineRule="exact"/>
              <w:jc w:val="left"/>
              <w:rPr>
                <w:rFonts w:ascii="Calibri" w:eastAsia="맑은 고딕" w:hAnsi="Calibri"/>
                <w:sz w:val="18"/>
                <w:shd w:val="clear" w:color="auto" w:fill="FFFFFF"/>
              </w:rPr>
            </w:pPr>
          </w:p>
        </w:tc>
        <w:tc>
          <w:tcPr>
            <w:tcW w:w="2835" w:type="dxa"/>
            <w:gridSpan w:val="2"/>
            <w:vAlign w:val="center"/>
          </w:tcPr>
          <w:p w14:paraId="6DA26543" w14:textId="77777777" w:rsidR="0011620D" w:rsidRPr="00971F14" w:rsidRDefault="0011620D" w:rsidP="00A14D89">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Nickel Release</w:t>
            </w:r>
          </w:p>
        </w:tc>
        <w:tc>
          <w:tcPr>
            <w:tcW w:w="2835" w:type="dxa"/>
            <w:gridSpan w:val="6"/>
            <w:vAlign w:val="center"/>
          </w:tcPr>
          <w:p w14:paraId="0A13AF68" w14:textId="77777777" w:rsidR="0011620D" w:rsidRPr="00971F14" w:rsidRDefault="0011620D" w:rsidP="00126464">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Phthalate</w:t>
            </w:r>
          </w:p>
        </w:tc>
        <w:tc>
          <w:tcPr>
            <w:tcW w:w="2612" w:type="dxa"/>
            <w:gridSpan w:val="2"/>
            <w:vAlign w:val="center"/>
          </w:tcPr>
          <w:p w14:paraId="303CEA32" w14:textId="77777777" w:rsidR="0011620D" w:rsidRPr="00971F14" w:rsidRDefault="0011620D" w:rsidP="005D3424">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Dimethylfumarate</w:t>
            </w:r>
          </w:p>
        </w:tc>
      </w:tr>
      <w:tr w:rsidR="0011620D" w:rsidRPr="00971F14" w14:paraId="4817C76B" w14:textId="77777777" w:rsidTr="005B78B6">
        <w:trPr>
          <w:trHeight w:val="227"/>
          <w:jc w:val="center"/>
        </w:trPr>
        <w:tc>
          <w:tcPr>
            <w:tcW w:w="2830" w:type="dxa"/>
            <w:gridSpan w:val="4"/>
            <w:tcBorders>
              <w:bottom w:val="single" w:sz="4" w:space="0" w:color="FFC700"/>
            </w:tcBorders>
            <w:vAlign w:val="center"/>
          </w:tcPr>
          <w:p w14:paraId="62A1265B" w14:textId="77777777" w:rsidR="0011620D" w:rsidRPr="00971F14" w:rsidRDefault="0011620D" w:rsidP="003B2878">
            <w:pPr>
              <w:snapToGrid w:val="0"/>
              <w:spacing w:line="180" w:lineRule="exact"/>
              <w:jc w:val="left"/>
              <w:rPr>
                <w:rFonts w:ascii="Calibri" w:eastAsia="맑은 고딕" w:hAnsi="Calibri"/>
                <w:sz w:val="18"/>
                <w:shd w:val="clear" w:color="auto" w:fill="FFFFFF"/>
              </w:rPr>
            </w:pPr>
          </w:p>
        </w:tc>
        <w:tc>
          <w:tcPr>
            <w:tcW w:w="2835" w:type="dxa"/>
            <w:gridSpan w:val="2"/>
            <w:vAlign w:val="center"/>
          </w:tcPr>
          <w:p w14:paraId="5B495E9A" w14:textId="77777777" w:rsidR="0011620D" w:rsidRPr="00971F14" w:rsidRDefault="0011620D" w:rsidP="005D3424">
            <w:pPr>
              <w:snapToGrid w:val="0"/>
              <w:spacing w:line="180" w:lineRule="exact"/>
              <w:rPr>
                <w:rFonts w:ascii="Calibri" w:hAnsi="Calibri"/>
                <w:sz w:val="18"/>
                <w:shd w:val="clear" w:color="auto" w:fill="FFFFFF"/>
              </w:rPr>
            </w:pPr>
          </w:p>
        </w:tc>
        <w:tc>
          <w:tcPr>
            <w:tcW w:w="2835" w:type="dxa"/>
            <w:gridSpan w:val="6"/>
            <w:vAlign w:val="center"/>
          </w:tcPr>
          <w:p w14:paraId="28BF2937" w14:textId="77777777" w:rsidR="0011620D" w:rsidRPr="00971F14" w:rsidRDefault="0011620D" w:rsidP="00126464">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Nickel Release</w:t>
            </w:r>
          </w:p>
        </w:tc>
        <w:tc>
          <w:tcPr>
            <w:tcW w:w="2612" w:type="dxa"/>
            <w:gridSpan w:val="2"/>
            <w:vAlign w:val="center"/>
          </w:tcPr>
          <w:p w14:paraId="489CF2B4" w14:textId="77777777" w:rsidR="0011620D" w:rsidRPr="00971F14" w:rsidRDefault="0011620D" w:rsidP="005D3424">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Arylamine</w:t>
            </w:r>
          </w:p>
        </w:tc>
      </w:tr>
      <w:tr w:rsidR="0011620D" w:rsidRPr="00971F14" w14:paraId="19BB03E8" w14:textId="77777777" w:rsidTr="005B78B6">
        <w:trPr>
          <w:trHeight w:val="227"/>
          <w:jc w:val="center"/>
        </w:trPr>
        <w:tc>
          <w:tcPr>
            <w:tcW w:w="2830" w:type="dxa"/>
            <w:gridSpan w:val="4"/>
            <w:tcBorders>
              <w:top w:val="single" w:sz="4" w:space="0" w:color="FFC700"/>
              <w:left w:val="single" w:sz="4" w:space="0" w:color="FFC700"/>
              <w:bottom w:val="single" w:sz="4" w:space="0" w:color="FFC700"/>
              <w:right w:val="single" w:sz="4" w:space="0" w:color="FFC700"/>
            </w:tcBorders>
            <w:vAlign w:val="center"/>
          </w:tcPr>
          <w:p w14:paraId="534A4084" w14:textId="77777777" w:rsidR="0011620D" w:rsidRPr="00971F14" w:rsidRDefault="0011620D" w:rsidP="00971F14">
            <w:pPr>
              <w:snapToGrid w:val="0"/>
              <w:spacing w:line="180" w:lineRule="exact"/>
              <w:rPr>
                <w:rFonts w:ascii="Calibri" w:hAnsi="Calibri"/>
                <w:sz w:val="18"/>
                <w:shd w:val="clear" w:color="auto" w:fill="FFFFFF"/>
              </w:rPr>
            </w:pPr>
          </w:p>
        </w:tc>
        <w:tc>
          <w:tcPr>
            <w:tcW w:w="2835" w:type="dxa"/>
            <w:gridSpan w:val="2"/>
            <w:tcBorders>
              <w:left w:val="single" w:sz="4" w:space="0" w:color="FFC700"/>
            </w:tcBorders>
            <w:vAlign w:val="center"/>
          </w:tcPr>
          <w:p w14:paraId="6299F054" w14:textId="77777777" w:rsidR="0011620D" w:rsidRPr="00971F14" w:rsidRDefault="0011620D" w:rsidP="005D3424">
            <w:pPr>
              <w:snapToGrid w:val="0"/>
              <w:spacing w:line="180" w:lineRule="exact"/>
              <w:rPr>
                <w:rFonts w:ascii="Calibri" w:hAnsi="Calibri"/>
                <w:sz w:val="18"/>
                <w:shd w:val="clear" w:color="auto" w:fill="FFFFFF"/>
              </w:rPr>
            </w:pPr>
          </w:p>
        </w:tc>
        <w:tc>
          <w:tcPr>
            <w:tcW w:w="2835" w:type="dxa"/>
            <w:gridSpan w:val="6"/>
            <w:vAlign w:val="center"/>
          </w:tcPr>
          <w:p w14:paraId="46A5A154" w14:textId="77777777" w:rsidR="0011620D" w:rsidRPr="00971F14" w:rsidRDefault="0011620D" w:rsidP="00126464">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Heavy Metal Analysis</w:t>
            </w:r>
          </w:p>
        </w:tc>
        <w:tc>
          <w:tcPr>
            <w:tcW w:w="2612" w:type="dxa"/>
            <w:gridSpan w:val="2"/>
            <w:vAlign w:val="center"/>
          </w:tcPr>
          <w:p w14:paraId="5B2AF30C" w14:textId="77777777" w:rsidR="0011620D" w:rsidRPr="00971F14" w:rsidRDefault="0011620D" w:rsidP="005D3424">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Organotin Compounds</w:t>
            </w:r>
          </w:p>
        </w:tc>
      </w:tr>
      <w:tr w:rsidR="0011620D" w:rsidRPr="00971F14" w14:paraId="524E31DF" w14:textId="77777777" w:rsidTr="005B78B6">
        <w:trPr>
          <w:trHeight w:val="227"/>
          <w:jc w:val="center"/>
        </w:trPr>
        <w:tc>
          <w:tcPr>
            <w:tcW w:w="2830" w:type="dxa"/>
            <w:gridSpan w:val="4"/>
            <w:tcBorders>
              <w:top w:val="single" w:sz="4" w:space="0" w:color="FFC700"/>
              <w:left w:val="single" w:sz="4" w:space="0" w:color="FFC700"/>
              <w:bottom w:val="single" w:sz="4" w:space="0" w:color="FFC700"/>
              <w:right w:val="single" w:sz="4" w:space="0" w:color="FFC700"/>
            </w:tcBorders>
            <w:vAlign w:val="center"/>
          </w:tcPr>
          <w:p w14:paraId="36918804" w14:textId="77777777" w:rsidR="0011620D" w:rsidRPr="00971F14" w:rsidRDefault="0011620D" w:rsidP="00971F14">
            <w:pPr>
              <w:snapToGrid w:val="0"/>
              <w:spacing w:line="180" w:lineRule="exact"/>
              <w:rPr>
                <w:rFonts w:ascii="Calibri" w:hAnsi="Calibri"/>
                <w:sz w:val="18"/>
                <w:shd w:val="clear" w:color="auto" w:fill="FFFFFF"/>
              </w:rPr>
            </w:pPr>
          </w:p>
        </w:tc>
        <w:tc>
          <w:tcPr>
            <w:tcW w:w="2835" w:type="dxa"/>
            <w:gridSpan w:val="2"/>
            <w:tcBorders>
              <w:left w:val="single" w:sz="4" w:space="0" w:color="FFC700"/>
            </w:tcBorders>
            <w:vAlign w:val="center"/>
          </w:tcPr>
          <w:p w14:paraId="081BC5CB" w14:textId="77777777" w:rsidR="0011620D" w:rsidRPr="00971F14" w:rsidRDefault="0011620D" w:rsidP="005D3424">
            <w:pPr>
              <w:snapToGrid w:val="0"/>
              <w:spacing w:line="180" w:lineRule="exact"/>
              <w:rPr>
                <w:rFonts w:ascii="Calibri" w:hAnsi="Calibri"/>
                <w:sz w:val="18"/>
                <w:shd w:val="clear" w:color="auto" w:fill="FFFFFF"/>
              </w:rPr>
            </w:pPr>
          </w:p>
        </w:tc>
        <w:tc>
          <w:tcPr>
            <w:tcW w:w="2835" w:type="dxa"/>
            <w:gridSpan w:val="6"/>
            <w:vAlign w:val="center"/>
          </w:tcPr>
          <w:p w14:paraId="2C7FA309" w14:textId="77777777" w:rsidR="0011620D" w:rsidRPr="00971F14" w:rsidRDefault="0011620D" w:rsidP="00126464">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Cords and Drawstrings</w:t>
            </w:r>
          </w:p>
        </w:tc>
        <w:tc>
          <w:tcPr>
            <w:tcW w:w="2612" w:type="dxa"/>
            <w:gridSpan w:val="2"/>
            <w:vAlign w:val="center"/>
          </w:tcPr>
          <w:p w14:paraId="379E6324" w14:textId="77777777" w:rsidR="0011620D" w:rsidRPr="00971F14" w:rsidRDefault="0011620D" w:rsidP="005D3424">
            <w:pPr>
              <w:snapToGrid w:val="0"/>
              <w:spacing w:line="180" w:lineRule="exact"/>
              <w:rPr>
                <w:rFonts w:ascii="Calibri" w:hAnsi="Calibri"/>
                <w:sz w:val="18"/>
                <w:shd w:val="clear" w:color="auto" w:fill="FFFFFF"/>
              </w:rPr>
            </w:pPr>
          </w:p>
        </w:tc>
      </w:tr>
      <w:tr w:rsidR="0011620D" w:rsidRPr="00971F14" w14:paraId="0A84569E" w14:textId="77777777" w:rsidTr="005B78B6">
        <w:trPr>
          <w:trHeight w:val="227"/>
          <w:jc w:val="center"/>
        </w:trPr>
        <w:tc>
          <w:tcPr>
            <w:tcW w:w="2830" w:type="dxa"/>
            <w:gridSpan w:val="4"/>
            <w:tcBorders>
              <w:top w:val="single" w:sz="4" w:space="0" w:color="FFC700"/>
              <w:left w:val="single" w:sz="4" w:space="0" w:color="FFC700"/>
              <w:bottom w:val="single" w:sz="4" w:space="0" w:color="FFC700"/>
              <w:right w:val="single" w:sz="4" w:space="0" w:color="FFC700"/>
            </w:tcBorders>
            <w:vAlign w:val="center"/>
          </w:tcPr>
          <w:p w14:paraId="1CDC1107" w14:textId="77777777" w:rsidR="0011620D" w:rsidRPr="00971F14" w:rsidRDefault="0011620D" w:rsidP="00971F14">
            <w:pPr>
              <w:snapToGrid w:val="0"/>
              <w:spacing w:line="180" w:lineRule="exact"/>
              <w:rPr>
                <w:rFonts w:ascii="Calibri" w:hAnsi="Calibri"/>
                <w:sz w:val="18"/>
                <w:shd w:val="clear" w:color="auto" w:fill="FFFFFF"/>
              </w:rPr>
            </w:pPr>
          </w:p>
        </w:tc>
        <w:tc>
          <w:tcPr>
            <w:tcW w:w="2835" w:type="dxa"/>
            <w:gridSpan w:val="2"/>
            <w:tcBorders>
              <w:left w:val="single" w:sz="4" w:space="0" w:color="FFC700"/>
            </w:tcBorders>
            <w:vAlign w:val="center"/>
          </w:tcPr>
          <w:p w14:paraId="41860B4A" w14:textId="77777777" w:rsidR="0011620D" w:rsidRPr="00971F14" w:rsidRDefault="0011620D" w:rsidP="005D3424">
            <w:pPr>
              <w:snapToGrid w:val="0"/>
              <w:spacing w:line="180" w:lineRule="exact"/>
              <w:rPr>
                <w:rFonts w:ascii="Calibri" w:hAnsi="Calibri"/>
                <w:sz w:val="18"/>
                <w:shd w:val="clear" w:color="auto" w:fill="FFFFFF"/>
              </w:rPr>
            </w:pPr>
          </w:p>
        </w:tc>
        <w:tc>
          <w:tcPr>
            <w:tcW w:w="2835" w:type="dxa"/>
            <w:gridSpan w:val="6"/>
            <w:vAlign w:val="center"/>
          </w:tcPr>
          <w:p w14:paraId="4E6BF63D" w14:textId="77777777" w:rsidR="0011620D" w:rsidRPr="00971F14" w:rsidRDefault="0011620D" w:rsidP="00126464">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Pr>
                <w:rFonts w:ascii="Calibri" w:hAnsi="Calibri"/>
                <w:sz w:val="18"/>
                <w:shd w:val="clear" w:color="auto" w:fill="FFFFFF"/>
              </w:rPr>
              <w:t xml:space="preserve"> </w:t>
            </w:r>
            <w:r>
              <w:rPr>
                <w:rFonts w:ascii="Calibri" w:hAnsi="Calibri" w:hint="eastAsia"/>
                <w:sz w:val="18"/>
                <w:shd w:val="clear" w:color="auto" w:fill="FFFFFF"/>
              </w:rPr>
              <w:t>Physical Safety Requirement</w:t>
            </w:r>
          </w:p>
        </w:tc>
        <w:tc>
          <w:tcPr>
            <w:tcW w:w="2612" w:type="dxa"/>
            <w:gridSpan w:val="2"/>
            <w:vAlign w:val="center"/>
          </w:tcPr>
          <w:p w14:paraId="1ED272A1" w14:textId="77777777" w:rsidR="0011620D" w:rsidRPr="00971F14" w:rsidRDefault="0011620D" w:rsidP="005D3424">
            <w:pPr>
              <w:snapToGrid w:val="0"/>
              <w:spacing w:line="180" w:lineRule="exact"/>
              <w:rPr>
                <w:rFonts w:ascii="Calibri" w:hAnsi="Calibri"/>
                <w:sz w:val="18"/>
                <w:shd w:val="clear" w:color="auto" w:fill="FFFFFF"/>
              </w:rPr>
            </w:pPr>
          </w:p>
        </w:tc>
      </w:tr>
      <w:tr w:rsidR="0011620D" w:rsidRPr="00971F14" w14:paraId="002FA4D7" w14:textId="77777777" w:rsidTr="00BB7440">
        <w:trPr>
          <w:trHeight w:val="227"/>
          <w:jc w:val="center"/>
        </w:trPr>
        <w:tc>
          <w:tcPr>
            <w:tcW w:w="11112" w:type="dxa"/>
            <w:gridSpan w:val="14"/>
            <w:tcBorders>
              <w:left w:val="nil"/>
              <w:right w:val="nil"/>
            </w:tcBorders>
            <w:vAlign w:val="center"/>
          </w:tcPr>
          <w:p w14:paraId="11FBB3DB" w14:textId="77777777" w:rsidR="0011620D" w:rsidRPr="00971F14" w:rsidRDefault="0011620D" w:rsidP="003B2878">
            <w:pPr>
              <w:snapToGrid w:val="0"/>
              <w:spacing w:line="180" w:lineRule="exact"/>
              <w:jc w:val="left"/>
              <w:rPr>
                <w:rFonts w:ascii="Calibri" w:eastAsia="맑은 고딕" w:hAnsi="Calibri"/>
                <w:sz w:val="18"/>
                <w:shd w:val="clear" w:color="auto" w:fill="FFFFFF"/>
              </w:rPr>
            </w:pPr>
          </w:p>
        </w:tc>
      </w:tr>
      <w:tr w:rsidR="00D60CDD" w:rsidRPr="00971F14" w14:paraId="3C5D2260" w14:textId="77777777" w:rsidTr="005B78B6">
        <w:trPr>
          <w:trHeight w:val="227"/>
          <w:jc w:val="center"/>
        </w:trPr>
        <w:tc>
          <w:tcPr>
            <w:tcW w:w="2830" w:type="dxa"/>
            <w:gridSpan w:val="4"/>
            <w:vAlign w:val="center"/>
          </w:tcPr>
          <w:p w14:paraId="3ED37C23" w14:textId="77777777" w:rsidR="00D60CDD" w:rsidRPr="00971F14" w:rsidRDefault="00D60CDD" w:rsidP="00D60CDD">
            <w:pPr>
              <w:snapToGrid w:val="0"/>
              <w:spacing w:line="180" w:lineRule="exact"/>
              <w:rPr>
                <w:rFonts w:ascii="Calibri" w:hAnsi="Calibri"/>
                <w:b/>
                <w:sz w:val="18"/>
                <w:u w:val="single"/>
                <w:shd w:val="clear" w:color="auto" w:fill="FFFFFF"/>
              </w:rPr>
            </w:pPr>
            <w:r w:rsidRPr="00971F14">
              <w:rPr>
                <w:rFonts w:ascii="Calibri" w:hAnsi="Calibri"/>
                <w:b/>
                <w:sz w:val="18"/>
                <w:u w:val="single"/>
                <w:shd w:val="clear" w:color="auto" w:fill="FFFFFF"/>
              </w:rPr>
              <w:t>Fiber Analysis</w:t>
            </w:r>
          </w:p>
        </w:tc>
        <w:tc>
          <w:tcPr>
            <w:tcW w:w="3402" w:type="dxa"/>
            <w:gridSpan w:val="4"/>
            <w:vAlign w:val="center"/>
          </w:tcPr>
          <w:p w14:paraId="524E0EC0" w14:textId="77777777" w:rsidR="00D60CDD" w:rsidRPr="00971F14" w:rsidRDefault="00D60CDD" w:rsidP="00D60CDD">
            <w:pPr>
              <w:snapToGrid w:val="0"/>
              <w:spacing w:line="180" w:lineRule="exact"/>
              <w:rPr>
                <w:rFonts w:ascii="Calibri" w:hAnsi="Calibri"/>
                <w:b/>
                <w:sz w:val="18"/>
                <w:u w:val="single"/>
                <w:shd w:val="clear" w:color="auto" w:fill="FFFFFF"/>
              </w:rPr>
            </w:pPr>
            <w:r w:rsidRPr="00971F14">
              <w:rPr>
                <w:rFonts w:ascii="Calibri" w:hAnsi="Calibri"/>
                <w:b/>
                <w:sz w:val="18"/>
                <w:u w:val="single"/>
                <w:shd w:val="clear" w:color="auto" w:fill="FFFFFF"/>
              </w:rPr>
              <w:t>Physical</w:t>
            </w:r>
          </w:p>
        </w:tc>
        <w:tc>
          <w:tcPr>
            <w:tcW w:w="2410" w:type="dxa"/>
            <w:gridSpan w:val="5"/>
            <w:vAlign w:val="center"/>
          </w:tcPr>
          <w:p w14:paraId="1798C148" w14:textId="77777777" w:rsidR="00D60CDD" w:rsidRPr="00971F14" w:rsidRDefault="00D60CDD" w:rsidP="00D60CDD">
            <w:pPr>
              <w:snapToGrid w:val="0"/>
              <w:spacing w:line="180" w:lineRule="exact"/>
              <w:rPr>
                <w:rFonts w:ascii="Calibri" w:hAnsi="Calibri"/>
                <w:b/>
                <w:sz w:val="18"/>
                <w:u w:val="single"/>
                <w:shd w:val="clear" w:color="auto" w:fill="FFFFFF"/>
              </w:rPr>
            </w:pPr>
            <w:r w:rsidRPr="00971F14">
              <w:rPr>
                <w:rFonts w:ascii="Calibri" w:hAnsi="Calibri"/>
                <w:b/>
                <w:sz w:val="18"/>
                <w:u w:val="single"/>
                <w:shd w:val="clear" w:color="auto" w:fill="FFFFFF"/>
              </w:rPr>
              <w:t>Color Fastness</w:t>
            </w:r>
          </w:p>
        </w:tc>
        <w:tc>
          <w:tcPr>
            <w:tcW w:w="2470" w:type="dxa"/>
            <w:tcBorders>
              <w:bottom w:val="single" w:sz="4" w:space="0" w:color="FFC700"/>
            </w:tcBorders>
            <w:vAlign w:val="center"/>
          </w:tcPr>
          <w:p w14:paraId="5A3B9F5A" w14:textId="6C279711" w:rsidR="00D60CDD" w:rsidRPr="00971F14" w:rsidRDefault="00D60CDD" w:rsidP="00D60CDD">
            <w:pPr>
              <w:snapToGrid w:val="0"/>
              <w:spacing w:line="180" w:lineRule="exact"/>
              <w:rPr>
                <w:rFonts w:ascii="Calibri" w:hAnsi="Calibri"/>
                <w:b/>
                <w:sz w:val="18"/>
                <w:u w:val="single"/>
                <w:shd w:val="clear" w:color="auto" w:fill="FFFFFF"/>
              </w:rPr>
            </w:pPr>
            <w:r>
              <w:rPr>
                <w:rFonts w:ascii="Calibri" w:hAnsi="Calibri" w:hint="eastAsia"/>
                <w:b/>
                <w:sz w:val="18"/>
                <w:u w:val="single"/>
                <w:shd w:val="clear" w:color="auto" w:fill="FFFFFF"/>
              </w:rPr>
              <w:t>Down Te</w:t>
            </w:r>
            <w:r w:rsidRPr="00971F14">
              <w:rPr>
                <w:rFonts w:ascii="Calibri" w:hAnsi="Calibri"/>
                <w:b/>
                <w:sz w:val="18"/>
                <w:u w:val="single"/>
                <w:shd w:val="clear" w:color="auto" w:fill="FFFFFF"/>
              </w:rPr>
              <w:t>s</w:t>
            </w:r>
            <w:r>
              <w:rPr>
                <w:rFonts w:ascii="Calibri" w:hAnsi="Calibri" w:hint="eastAsia"/>
                <w:b/>
                <w:sz w:val="18"/>
                <w:u w:val="single"/>
                <w:shd w:val="clear" w:color="auto" w:fill="FFFFFF"/>
              </w:rPr>
              <w:t>t</w:t>
            </w:r>
          </w:p>
        </w:tc>
      </w:tr>
      <w:tr w:rsidR="00D60CDD" w:rsidRPr="00971F14" w14:paraId="218E0BCD" w14:textId="77777777" w:rsidTr="005B78B6">
        <w:trPr>
          <w:trHeight w:val="227"/>
          <w:jc w:val="center"/>
        </w:trPr>
        <w:tc>
          <w:tcPr>
            <w:tcW w:w="2830" w:type="dxa"/>
            <w:gridSpan w:val="4"/>
            <w:vAlign w:val="center"/>
          </w:tcPr>
          <w:p w14:paraId="5BFC9F2E" w14:textId="77777777" w:rsidR="00D60CDD" w:rsidRPr="00971F14" w:rsidRDefault="00D60CDD" w:rsidP="00D60CDD">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Fiber Analysis</w:t>
            </w:r>
          </w:p>
        </w:tc>
        <w:tc>
          <w:tcPr>
            <w:tcW w:w="3402" w:type="dxa"/>
            <w:gridSpan w:val="4"/>
            <w:vAlign w:val="center"/>
          </w:tcPr>
          <w:p w14:paraId="05738D8B" w14:textId="77777777" w:rsidR="00D60CDD" w:rsidRPr="00971F14" w:rsidRDefault="00D60CDD" w:rsidP="00D60CDD">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Tensile Strength (Woven Only)</w:t>
            </w:r>
          </w:p>
        </w:tc>
        <w:tc>
          <w:tcPr>
            <w:tcW w:w="2410" w:type="dxa"/>
            <w:gridSpan w:val="5"/>
            <w:vAlign w:val="center"/>
          </w:tcPr>
          <w:p w14:paraId="3D09BB34" w14:textId="77777777" w:rsidR="00D60CDD" w:rsidRPr="00971F14" w:rsidRDefault="00D60CDD" w:rsidP="00D60CDD">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CFtoWashing"/>
                  <w:enabled/>
                  <w:calcOnExit w:val="0"/>
                  <w:checkBox>
                    <w:sizeAuto/>
                    <w:default w:val="0"/>
                  </w:checkBox>
                </w:ffData>
              </w:fldChar>
            </w:r>
            <w:bookmarkStart w:id="5" w:name="CFtoWashing"/>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bookmarkEnd w:id="5"/>
            <w:r w:rsidRPr="00971F14">
              <w:rPr>
                <w:rFonts w:ascii="Calibri" w:hAnsi="Calibri"/>
                <w:sz w:val="18"/>
                <w:shd w:val="clear" w:color="auto" w:fill="FFFFFF"/>
              </w:rPr>
              <w:t xml:space="preserve"> Washing</w:t>
            </w:r>
          </w:p>
        </w:tc>
        <w:tc>
          <w:tcPr>
            <w:tcW w:w="2470" w:type="dxa"/>
            <w:tcBorders>
              <w:bottom w:val="nil"/>
            </w:tcBorders>
            <w:vAlign w:val="center"/>
          </w:tcPr>
          <w:p w14:paraId="395F8C16" w14:textId="55271A14" w:rsidR="00D60CDD" w:rsidRPr="00971F14" w:rsidRDefault="00D60CDD" w:rsidP="00D60CDD">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CFtoWashing"/>
                  <w:enabled/>
                  <w:calcOnExit w:val="0"/>
                  <w:checkBox>
                    <w:sizeAuto/>
                    <w:default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w:t>
            </w:r>
            <w:r w:rsidR="005B78B6" w:rsidRPr="005B78B6">
              <w:rPr>
                <w:rFonts w:ascii="Calibri" w:hAnsi="Calibri"/>
                <w:sz w:val="16"/>
                <w:szCs w:val="14"/>
                <w:shd w:val="clear" w:color="auto" w:fill="FFFFFF"/>
              </w:rPr>
              <w:t>Composition Analysis of Down</w:t>
            </w:r>
          </w:p>
        </w:tc>
      </w:tr>
      <w:tr w:rsidR="00D60CDD" w:rsidRPr="00971F14" w14:paraId="2812D5C1" w14:textId="77777777" w:rsidTr="005B78B6">
        <w:trPr>
          <w:trHeight w:val="227"/>
          <w:jc w:val="center"/>
        </w:trPr>
        <w:tc>
          <w:tcPr>
            <w:tcW w:w="2830" w:type="dxa"/>
            <w:gridSpan w:val="4"/>
            <w:vAlign w:val="center"/>
          </w:tcPr>
          <w:p w14:paraId="616768D9" w14:textId="77777777" w:rsidR="00D60CDD" w:rsidRPr="00971F14" w:rsidRDefault="00D60CDD" w:rsidP="00D60CDD">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Material Identification</w:t>
            </w:r>
          </w:p>
        </w:tc>
        <w:tc>
          <w:tcPr>
            <w:tcW w:w="3402" w:type="dxa"/>
            <w:gridSpan w:val="4"/>
            <w:vAlign w:val="center"/>
          </w:tcPr>
          <w:p w14:paraId="572E4192" w14:textId="77777777" w:rsidR="00D60CDD" w:rsidRPr="00971F14" w:rsidRDefault="00D60CDD" w:rsidP="00D60CDD">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TearStrength"/>
                  <w:enabled/>
                  <w:calcOnExit w:val="0"/>
                  <w:checkBox>
                    <w:sizeAuto/>
                    <w:default w:val="0"/>
                  </w:checkBox>
                </w:ffData>
              </w:fldChar>
            </w:r>
            <w:bookmarkStart w:id="6" w:name="TearStrength"/>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bookmarkEnd w:id="6"/>
            <w:r w:rsidRPr="00971F14">
              <w:rPr>
                <w:rFonts w:ascii="Calibri" w:hAnsi="Calibri"/>
                <w:sz w:val="18"/>
                <w:shd w:val="clear" w:color="auto" w:fill="FFFFFF"/>
              </w:rPr>
              <w:t xml:space="preserve"> Tear Strength (Woven Only)</w:t>
            </w:r>
          </w:p>
        </w:tc>
        <w:tc>
          <w:tcPr>
            <w:tcW w:w="2410" w:type="dxa"/>
            <w:gridSpan w:val="5"/>
            <w:vAlign w:val="center"/>
          </w:tcPr>
          <w:p w14:paraId="249657BB" w14:textId="77777777" w:rsidR="00D60CDD" w:rsidRPr="00971F14" w:rsidRDefault="00D60CDD" w:rsidP="00D60CDD">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CFtoDrycleaning"/>
                  <w:enabled/>
                  <w:calcOnExit w:val="0"/>
                  <w:checkBox>
                    <w:sizeAuto/>
                    <w:default w:val="0"/>
                  </w:checkBox>
                </w:ffData>
              </w:fldChar>
            </w:r>
            <w:bookmarkStart w:id="7" w:name="CFtoDrycleaning"/>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bookmarkEnd w:id="7"/>
            <w:r w:rsidRPr="00971F14">
              <w:rPr>
                <w:rFonts w:ascii="Calibri" w:hAnsi="Calibri"/>
                <w:sz w:val="18"/>
                <w:shd w:val="clear" w:color="auto" w:fill="FFFFFF"/>
              </w:rPr>
              <w:t xml:space="preserve"> Drycleaning</w:t>
            </w:r>
          </w:p>
        </w:tc>
        <w:tc>
          <w:tcPr>
            <w:tcW w:w="2470" w:type="dxa"/>
            <w:tcBorders>
              <w:top w:val="nil"/>
              <w:bottom w:val="nil"/>
            </w:tcBorders>
            <w:vAlign w:val="center"/>
          </w:tcPr>
          <w:p w14:paraId="36B064AB" w14:textId="1E1DCF08" w:rsidR="00D60CDD" w:rsidRPr="00971F14" w:rsidRDefault="00D60CDD" w:rsidP="00D60CDD">
            <w:pPr>
              <w:snapToGrid w:val="0"/>
              <w:spacing w:line="180" w:lineRule="exact"/>
              <w:rPr>
                <w:rFonts w:ascii="Calibri" w:eastAsia="맑은 고딕" w:hAnsi="Calibri"/>
                <w:sz w:val="18"/>
              </w:rPr>
            </w:pPr>
            <w:r w:rsidRPr="00971F14">
              <w:rPr>
                <w:rFonts w:ascii="Calibri" w:hAnsi="Calibri"/>
                <w:sz w:val="18"/>
                <w:shd w:val="clear" w:color="auto" w:fill="FFFFFF"/>
              </w:rPr>
              <w:fldChar w:fldCharType="begin">
                <w:ffData>
                  <w:name w:val="CFtoDrycleaning"/>
                  <w:enabled/>
                  <w:calcOnExit w:val="0"/>
                  <w:checkBox>
                    <w:sizeAuto/>
                    <w:default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w:t>
            </w:r>
            <w:r w:rsidR="005B78B6" w:rsidRPr="005B78B6">
              <w:rPr>
                <w:rFonts w:ascii="Calibri" w:hAnsi="Calibri"/>
                <w:sz w:val="16"/>
                <w:szCs w:val="14"/>
                <w:shd w:val="clear" w:color="auto" w:fill="FFFFFF"/>
              </w:rPr>
              <w:t>Feather and Down Species</w:t>
            </w:r>
          </w:p>
        </w:tc>
      </w:tr>
      <w:tr w:rsidR="00D60CDD" w:rsidRPr="00971F14" w14:paraId="110DC1DB" w14:textId="77777777" w:rsidTr="005B78B6">
        <w:trPr>
          <w:trHeight w:val="227"/>
          <w:jc w:val="center"/>
        </w:trPr>
        <w:tc>
          <w:tcPr>
            <w:tcW w:w="2830" w:type="dxa"/>
            <w:gridSpan w:val="4"/>
            <w:vAlign w:val="center"/>
          </w:tcPr>
          <w:p w14:paraId="759F1A96" w14:textId="77777777" w:rsidR="00D60CDD" w:rsidRPr="00971F14" w:rsidRDefault="00D60CDD" w:rsidP="00D60CDD">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Leather Identification</w:t>
            </w:r>
          </w:p>
        </w:tc>
        <w:tc>
          <w:tcPr>
            <w:tcW w:w="3402" w:type="dxa"/>
            <w:gridSpan w:val="4"/>
            <w:vAlign w:val="center"/>
          </w:tcPr>
          <w:p w14:paraId="73CBE5A6" w14:textId="77777777" w:rsidR="00D60CDD" w:rsidRPr="00971F14" w:rsidRDefault="00D60CDD" w:rsidP="00D60CDD">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SeamSlippage"/>
                  <w:enabled/>
                  <w:calcOnExit w:val="0"/>
                  <w:checkBox>
                    <w:sizeAuto/>
                    <w:default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Seam Slippage</w:t>
            </w:r>
            <w:r>
              <w:rPr>
                <w:rFonts w:ascii="Calibri" w:hAnsi="Calibri" w:hint="eastAsia"/>
                <w:sz w:val="18"/>
                <w:shd w:val="clear" w:color="auto" w:fill="FFFFFF"/>
              </w:rPr>
              <w:t>&amp;Strength</w:t>
            </w:r>
            <w:r w:rsidRPr="00971F14">
              <w:rPr>
                <w:rFonts w:ascii="Calibri" w:hAnsi="Calibri"/>
                <w:sz w:val="18"/>
                <w:shd w:val="clear" w:color="auto" w:fill="FFFFFF"/>
              </w:rPr>
              <w:t xml:space="preserve"> (Woven Only)</w:t>
            </w:r>
          </w:p>
        </w:tc>
        <w:tc>
          <w:tcPr>
            <w:tcW w:w="2410" w:type="dxa"/>
            <w:gridSpan w:val="5"/>
            <w:vAlign w:val="center"/>
          </w:tcPr>
          <w:p w14:paraId="70360691" w14:textId="77777777" w:rsidR="00D60CDD" w:rsidRPr="00971F14" w:rsidRDefault="00D60CDD" w:rsidP="00D60CDD">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CFtoPerspiration"/>
                  <w:enabled/>
                  <w:calcOnExit w:val="0"/>
                  <w:checkBox>
                    <w:sizeAuto/>
                    <w:default w:val="0"/>
                  </w:checkBox>
                </w:ffData>
              </w:fldChar>
            </w:r>
            <w:bookmarkStart w:id="8" w:name="CFtoPerspiration"/>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bookmarkEnd w:id="8"/>
            <w:r w:rsidRPr="00971F14">
              <w:rPr>
                <w:rFonts w:ascii="Calibri" w:hAnsi="Calibri"/>
                <w:sz w:val="18"/>
                <w:shd w:val="clear" w:color="auto" w:fill="FFFFFF"/>
              </w:rPr>
              <w:t xml:space="preserve"> Perspiration</w:t>
            </w:r>
          </w:p>
        </w:tc>
        <w:tc>
          <w:tcPr>
            <w:tcW w:w="2470" w:type="dxa"/>
            <w:tcBorders>
              <w:top w:val="nil"/>
              <w:bottom w:val="nil"/>
            </w:tcBorders>
            <w:vAlign w:val="center"/>
          </w:tcPr>
          <w:p w14:paraId="63A6CCDA" w14:textId="03812BBF" w:rsidR="00D60CDD" w:rsidRPr="00971F14" w:rsidRDefault="00D60CDD" w:rsidP="00D60CDD">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CFtoPerspiration"/>
                  <w:enabled/>
                  <w:calcOnExit w:val="0"/>
                  <w:checkBox>
                    <w:sizeAuto/>
                    <w:default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w:t>
            </w:r>
            <w:r w:rsidR="005B78B6" w:rsidRPr="005B78B6">
              <w:rPr>
                <w:rFonts w:ascii="Calibri" w:hAnsi="Calibri" w:hint="eastAsia"/>
                <w:sz w:val="16"/>
                <w:szCs w:val="14"/>
                <w:shd w:val="clear" w:color="auto" w:fill="FFFFFF"/>
              </w:rPr>
              <w:t>ETC</w:t>
            </w:r>
          </w:p>
        </w:tc>
      </w:tr>
      <w:tr w:rsidR="0011620D" w:rsidRPr="00971F14" w14:paraId="45511F5C" w14:textId="77777777" w:rsidTr="005B78B6">
        <w:trPr>
          <w:trHeight w:val="227"/>
          <w:jc w:val="center"/>
        </w:trPr>
        <w:tc>
          <w:tcPr>
            <w:tcW w:w="2830" w:type="dxa"/>
            <w:gridSpan w:val="4"/>
            <w:vAlign w:val="center"/>
          </w:tcPr>
          <w:p w14:paraId="57D2AF4C" w14:textId="77777777" w:rsidR="0011620D" w:rsidRPr="00971F14" w:rsidRDefault="0011620D" w:rsidP="00126464">
            <w:pPr>
              <w:snapToGrid w:val="0"/>
              <w:spacing w:line="180" w:lineRule="exact"/>
              <w:rPr>
                <w:rFonts w:ascii="Calibri" w:hAnsi="Calibri"/>
                <w:b/>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ed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Surface coating thickness</w:t>
            </w:r>
          </w:p>
        </w:tc>
        <w:tc>
          <w:tcPr>
            <w:tcW w:w="3402" w:type="dxa"/>
            <w:gridSpan w:val="4"/>
            <w:vAlign w:val="center"/>
          </w:tcPr>
          <w:p w14:paraId="489BCE0D" w14:textId="77777777" w:rsidR="0011620D" w:rsidRPr="00971F14" w:rsidRDefault="0011620D" w:rsidP="00AF7E35">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SeamStrength"/>
                  <w:enabled/>
                  <w:calcOnExit w:val="0"/>
                  <w:checkBox>
                    <w:sizeAuto/>
                    <w:default w:val="0"/>
                  </w:checkBox>
                </w:ffData>
              </w:fldChar>
            </w:r>
            <w:bookmarkStart w:id="9" w:name="SeamStrength"/>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bookmarkEnd w:id="9"/>
            <w:r w:rsidRPr="00971F14">
              <w:rPr>
                <w:rFonts w:ascii="Calibri" w:hAnsi="Calibri"/>
                <w:sz w:val="18"/>
                <w:shd w:val="clear" w:color="auto" w:fill="FFFFFF"/>
              </w:rPr>
              <w:t xml:space="preserve"> Seam Strength (Woven Only)</w:t>
            </w:r>
          </w:p>
        </w:tc>
        <w:tc>
          <w:tcPr>
            <w:tcW w:w="2410" w:type="dxa"/>
            <w:gridSpan w:val="5"/>
            <w:vAlign w:val="center"/>
          </w:tcPr>
          <w:p w14:paraId="1C3CA197" w14:textId="77777777" w:rsidR="0011620D" w:rsidRPr="00971F14" w:rsidRDefault="0011620D" w:rsidP="00146CB8">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CFtoWater"/>
                  <w:enabled/>
                  <w:calcOnExit w:val="0"/>
                  <w:checkBox>
                    <w:sizeAuto/>
                    <w:default w:val="0"/>
                  </w:checkBox>
                </w:ffData>
              </w:fldChar>
            </w:r>
            <w:bookmarkStart w:id="10" w:name="CFtoWate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bookmarkEnd w:id="10"/>
            <w:r w:rsidRPr="00971F14">
              <w:rPr>
                <w:rFonts w:ascii="Calibri" w:hAnsi="Calibri"/>
                <w:sz w:val="18"/>
                <w:shd w:val="clear" w:color="auto" w:fill="FFFFFF"/>
              </w:rPr>
              <w:t xml:space="preserve"> Water</w:t>
            </w:r>
          </w:p>
        </w:tc>
        <w:tc>
          <w:tcPr>
            <w:tcW w:w="2470" w:type="dxa"/>
            <w:tcBorders>
              <w:top w:val="nil"/>
            </w:tcBorders>
            <w:vAlign w:val="center"/>
          </w:tcPr>
          <w:p w14:paraId="5D0FE1AA" w14:textId="77777777" w:rsidR="0011620D" w:rsidRPr="00971F14" w:rsidRDefault="0011620D" w:rsidP="005D3424">
            <w:pPr>
              <w:snapToGrid w:val="0"/>
              <w:spacing w:line="180" w:lineRule="exact"/>
              <w:rPr>
                <w:rFonts w:ascii="Calibri" w:hAnsi="Calibri"/>
                <w:sz w:val="18"/>
                <w:shd w:val="clear" w:color="auto" w:fill="FFFFFF"/>
              </w:rPr>
            </w:pPr>
          </w:p>
        </w:tc>
      </w:tr>
      <w:tr w:rsidR="0011620D" w:rsidRPr="00971F14" w14:paraId="69482B37" w14:textId="77777777" w:rsidTr="005B78B6">
        <w:trPr>
          <w:trHeight w:val="227"/>
          <w:jc w:val="center"/>
        </w:trPr>
        <w:tc>
          <w:tcPr>
            <w:tcW w:w="2830" w:type="dxa"/>
            <w:gridSpan w:val="4"/>
            <w:vAlign w:val="center"/>
          </w:tcPr>
          <w:p w14:paraId="542CD5C7" w14:textId="77777777" w:rsidR="0011620D" w:rsidRPr="00971F14" w:rsidRDefault="0011620D" w:rsidP="00126464">
            <w:pPr>
              <w:snapToGrid w:val="0"/>
              <w:spacing w:line="180" w:lineRule="exact"/>
              <w:rPr>
                <w:rFonts w:ascii="Calibri" w:hAnsi="Calibri"/>
                <w:b/>
                <w:sz w:val="18"/>
                <w:u w:val="single"/>
                <w:shd w:val="clear" w:color="auto" w:fill="FFFFFF"/>
              </w:rPr>
            </w:pPr>
          </w:p>
        </w:tc>
        <w:tc>
          <w:tcPr>
            <w:tcW w:w="3402" w:type="dxa"/>
            <w:gridSpan w:val="4"/>
            <w:vAlign w:val="center"/>
          </w:tcPr>
          <w:p w14:paraId="57120676" w14:textId="77777777" w:rsidR="0011620D" w:rsidRPr="00971F14" w:rsidRDefault="0011620D" w:rsidP="00AF7E35">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BurstingStrength"/>
                  <w:enabled/>
                  <w:calcOnExit w:val="0"/>
                  <w:checkBox>
                    <w:sizeAuto/>
                    <w:default w:val="0"/>
                  </w:checkBox>
                </w:ffData>
              </w:fldChar>
            </w:r>
            <w:bookmarkStart w:id="11" w:name="BurstingStrength"/>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bookmarkEnd w:id="11"/>
            <w:r w:rsidRPr="00971F14">
              <w:rPr>
                <w:rFonts w:ascii="Calibri" w:hAnsi="Calibri"/>
                <w:sz w:val="18"/>
                <w:shd w:val="clear" w:color="auto" w:fill="FFFFFF"/>
              </w:rPr>
              <w:t xml:space="preserve"> Bursting Strength (Knit Only)</w:t>
            </w:r>
          </w:p>
        </w:tc>
        <w:tc>
          <w:tcPr>
            <w:tcW w:w="2410" w:type="dxa"/>
            <w:gridSpan w:val="5"/>
            <w:vAlign w:val="center"/>
          </w:tcPr>
          <w:p w14:paraId="698ECE88" w14:textId="77777777" w:rsidR="0011620D" w:rsidRPr="00971F14" w:rsidRDefault="0011620D" w:rsidP="00146CB8">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CFtoLight"/>
                  <w:enabled/>
                  <w:calcOnExit w:val="0"/>
                  <w:checkBox>
                    <w:sizeAuto/>
                    <w:default w:val="0"/>
                  </w:checkBox>
                </w:ffData>
              </w:fldChar>
            </w:r>
            <w:bookmarkStart w:id="12" w:name="CFtoLight"/>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bookmarkEnd w:id="12"/>
            <w:r w:rsidRPr="00971F14">
              <w:rPr>
                <w:rFonts w:ascii="Calibri" w:hAnsi="Calibri"/>
                <w:sz w:val="18"/>
                <w:shd w:val="clear" w:color="auto" w:fill="FFFFFF"/>
              </w:rPr>
              <w:t xml:space="preserve"> Light</w:t>
            </w:r>
          </w:p>
        </w:tc>
        <w:tc>
          <w:tcPr>
            <w:tcW w:w="2470" w:type="dxa"/>
            <w:tcBorders>
              <w:bottom w:val="single" w:sz="4" w:space="0" w:color="FFC700"/>
            </w:tcBorders>
            <w:vAlign w:val="center"/>
          </w:tcPr>
          <w:p w14:paraId="2696264D" w14:textId="77777777" w:rsidR="0011620D" w:rsidRPr="00971F14" w:rsidRDefault="0011620D" w:rsidP="00126464">
            <w:pPr>
              <w:snapToGrid w:val="0"/>
              <w:spacing w:line="180" w:lineRule="exact"/>
              <w:rPr>
                <w:rFonts w:ascii="Calibri" w:hAnsi="Calibri"/>
                <w:b/>
                <w:sz w:val="18"/>
                <w:u w:val="single"/>
                <w:shd w:val="clear" w:color="auto" w:fill="FFFFFF"/>
              </w:rPr>
            </w:pPr>
            <w:r w:rsidRPr="00971F14">
              <w:rPr>
                <w:rFonts w:ascii="Calibri" w:hAnsi="Calibri"/>
                <w:b/>
                <w:sz w:val="18"/>
                <w:u w:val="single"/>
                <w:shd w:val="clear" w:color="auto" w:fill="FFFFFF"/>
              </w:rPr>
              <w:t>Remark</w:t>
            </w:r>
          </w:p>
        </w:tc>
      </w:tr>
      <w:tr w:rsidR="0011620D" w:rsidRPr="00971F14" w14:paraId="21FFD2E1" w14:textId="77777777" w:rsidTr="005B78B6">
        <w:trPr>
          <w:trHeight w:val="227"/>
          <w:jc w:val="center"/>
        </w:trPr>
        <w:tc>
          <w:tcPr>
            <w:tcW w:w="2830" w:type="dxa"/>
            <w:gridSpan w:val="4"/>
            <w:vAlign w:val="center"/>
          </w:tcPr>
          <w:p w14:paraId="10AED59E" w14:textId="77777777" w:rsidR="0011620D" w:rsidRPr="00971F14" w:rsidRDefault="0011620D" w:rsidP="00126464">
            <w:pPr>
              <w:snapToGrid w:val="0"/>
              <w:spacing w:line="180" w:lineRule="exact"/>
              <w:rPr>
                <w:rFonts w:ascii="Calibri" w:hAnsi="Calibri"/>
                <w:b/>
                <w:sz w:val="18"/>
                <w:u w:val="single"/>
                <w:shd w:val="clear" w:color="auto" w:fill="FFFFFF"/>
              </w:rPr>
            </w:pPr>
            <w:r w:rsidRPr="00971F14">
              <w:rPr>
                <w:rFonts w:ascii="Calibri" w:hAnsi="Calibri"/>
                <w:b/>
                <w:sz w:val="18"/>
                <w:u w:val="single"/>
                <w:shd w:val="clear" w:color="auto" w:fill="FFFFFF"/>
              </w:rPr>
              <w:t>Shrinkage</w:t>
            </w:r>
          </w:p>
        </w:tc>
        <w:tc>
          <w:tcPr>
            <w:tcW w:w="3402" w:type="dxa"/>
            <w:gridSpan w:val="4"/>
            <w:vAlign w:val="center"/>
          </w:tcPr>
          <w:p w14:paraId="1E45D2CF" w14:textId="77777777" w:rsidR="0011620D" w:rsidRPr="00971F14" w:rsidRDefault="0011620D" w:rsidP="00AF7E35">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PillingResistance"/>
                  <w:enabled/>
                  <w:calcOnExit w:val="0"/>
                  <w:checkBox>
                    <w:sizeAuto/>
                    <w:default w:val="0"/>
                  </w:checkBox>
                </w:ffData>
              </w:fldChar>
            </w:r>
            <w:bookmarkStart w:id="13" w:name="PillingResistance"/>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bookmarkEnd w:id="13"/>
            <w:r w:rsidRPr="00971F14">
              <w:rPr>
                <w:rFonts w:ascii="Calibri" w:hAnsi="Calibri"/>
                <w:sz w:val="18"/>
                <w:shd w:val="clear" w:color="auto" w:fill="FFFFFF"/>
              </w:rPr>
              <w:t xml:space="preserve"> Pilling Resistance</w:t>
            </w:r>
          </w:p>
        </w:tc>
        <w:tc>
          <w:tcPr>
            <w:tcW w:w="2410" w:type="dxa"/>
            <w:gridSpan w:val="5"/>
            <w:vAlign w:val="center"/>
          </w:tcPr>
          <w:p w14:paraId="77B522D1" w14:textId="77777777" w:rsidR="0011620D" w:rsidRPr="00971F14" w:rsidRDefault="0011620D" w:rsidP="00146CB8">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CFtoRubbingCrocking"/>
                  <w:enabled/>
                  <w:calcOnExit w:val="0"/>
                  <w:checkBox>
                    <w:sizeAuto/>
                    <w:default w:val="0"/>
                  </w:checkBox>
                </w:ffData>
              </w:fldChar>
            </w:r>
            <w:bookmarkStart w:id="14" w:name="CFtoRubbingCrocking"/>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bookmarkEnd w:id="14"/>
            <w:r w:rsidRPr="00971F14">
              <w:rPr>
                <w:rFonts w:ascii="Calibri" w:hAnsi="Calibri"/>
                <w:sz w:val="18"/>
                <w:shd w:val="clear" w:color="auto" w:fill="FFFFFF"/>
              </w:rPr>
              <w:t xml:space="preserve"> Rubbing / Crocking</w:t>
            </w:r>
          </w:p>
        </w:tc>
        <w:tc>
          <w:tcPr>
            <w:tcW w:w="2470" w:type="dxa"/>
            <w:tcBorders>
              <w:bottom w:val="nil"/>
            </w:tcBorders>
            <w:vAlign w:val="center"/>
          </w:tcPr>
          <w:p w14:paraId="7B05A109" w14:textId="77777777" w:rsidR="0011620D" w:rsidRPr="00971F14" w:rsidRDefault="0011620D" w:rsidP="00126464">
            <w:pPr>
              <w:snapToGrid w:val="0"/>
              <w:spacing w:line="180" w:lineRule="exact"/>
              <w:rPr>
                <w:rFonts w:ascii="Calibri" w:hAnsi="Calibri"/>
                <w:b/>
                <w:sz w:val="18"/>
                <w:shd w:val="clear" w:color="auto" w:fill="FFFFFF"/>
              </w:rPr>
            </w:pPr>
            <w:r w:rsidRPr="00971F14">
              <w:rPr>
                <w:rFonts w:ascii="Calibri" w:hAnsi="Calibri"/>
                <w:sz w:val="18"/>
                <w:u w:val="single"/>
                <w:shd w:val="clear" w:color="auto" w:fill="FFFFFF"/>
              </w:rPr>
              <w:fldChar w:fldCharType="begin">
                <w:ffData>
                  <w:name w:val="Text6"/>
                  <w:enabled/>
                  <w:calcOnExit w:val="0"/>
                  <w:textInput/>
                </w:ffData>
              </w:fldChar>
            </w:r>
            <w:r w:rsidRPr="00971F14">
              <w:rPr>
                <w:rFonts w:ascii="Calibri" w:hAnsi="Calibri"/>
                <w:sz w:val="18"/>
                <w:u w:val="single"/>
                <w:shd w:val="clear" w:color="auto" w:fill="FFFFFF"/>
              </w:rPr>
              <w:instrText xml:space="preserve"> FORMTEXT </w:instrText>
            </w:r>
            <w:r w:rsidRPr="00971F14">
              <w:rPr>
                <w:rFonts w:ascii="Calibri" w:hAnsi="Calibri"/>
                <w:sz w:val="18"/>
                <w:u w:val="single"/>
                <w:shd w:val="clear" w:color="auto" w:fill="FFFFFF"/>
              </w:rPr>
            </w:r>
            <w:r w:rsidRPr="00971F14">
              <w:rPr>
                <w:rFonts w:ascii="Calibri" w:hAnsi="Calibri"/>
                <w:sz w:val="18"/>
                <w:u w:val="single"/>
                <w:shd w:val="clear" w:color="auto" w:fill="FFFFFF"/>
              </w:rPr>
              <w:fldChar w:fldCharType="separate"/>
            </w:r>
            <w:r w:rsidRPr="00971F14">
              <w:rPr>
                <w:rFonts w:ascii="Calibri" w:hAnsi="Calibri"/>
                <w:sz w:val="18"/>
                <w:u w:val="single"/>
                <w:shd w:val="clear" w:color="auto" w:fill="FFFFFF"/>
              </w:rPr>
              <w:t> </w:t>
            </w:r>
            <w:r w:rsidRPr="00971F14">
              <w:rPr>
                <w:rFonts w:ascii="Calibri" w:hAnsi="Calibri"/>
                <w:sz w:val="18"/>
                <w:u w:val="single"/>
                <w:shd w:val="clear" w:color="auto" w:fill="FFFFFF"/>
              </w:rPr>
              <w:t> </w:t>
            </w:r>
            <w:r w:rsidRPr="00971F14">
              <w:rPr>
                <w:rFonts w:ascii="Calibri" w:hAnsi="Calibri"/>
                <w:sz w:val="18"/>
                <w:u w:val="single"/>
                <w:shd w:val="clear" w:color="auto" w:fill="FFFFFF"/>
              </w:rPr>
              <w:t> </w:t>
            </w:r>
            <w:r w:rsidRPr="00971F14">
              <w:rPr>
                <w:rFonts w:ascii="Calibri" w:hAnsi="Calibri"/>
                <w:sz w:val="18"/>
                <w:u w:val="single"/>
                <w:shd w:val="clear" w:color="auto" w:fill="FFFFFF"/>
              </w:rPr>
              <w:t> </w:t>
            </w:r>
            <w:r w:rsidRPr="00971F14">
              <w:rPr>
                <w:rFonts w:ascii="Calibri" w:hAnsi="Calibri"/>
                <w:sz w:val="18"/>
                <w:u w:val="single"/>
                <w:shd w:val="clear" w:color="auto" w:fill="FFFFFF"/>
              </w:rPr>
              <w:t> </w:t>
            </w:r>
            <w:r w:rsidRPr="00971F14">
              <w:rPr>
                <w:rFonts w:ascii="Calibri" w:hAnsi="Calibri"/>
                <w:sz w:val="18"/>
                <w:u w:val="single"/>
                <w:shd w:val="clear" w:color="auto" w:fill="FFFFFF"/>
              </w:rPr>
              <w:fldChar w:fldCharType="end"/>
            </w:r>
          </w:p>
        </w:tc>
      </w:tr>
      <w:tr w:rsidR="00C815C6" w:rsidRPr="00971F14" w14:paraId="07F57EAB" w14:textId="77777777" w:rsidTr="005B78B6">
        <w:trPr>
          <w:trHeight w:val="227"/>
          <w:jc w:val="center"/>
        </w:trPr>
        <w:tc>
          <w:tcPr>
            <w:tcW w:w="2830" w:type="dxa"/>
            <w:gridSpan w:val="4"/>
            <w:vAlign w:val="center"/>
          </w:tcPr>
          <w:p w14:paraId="6E49B7E9" w14:textId="77777777" w:rsidR="00C815C6" w:rsidRPr="00971F14" w:rsidRDefault="00C815C6" w:rsidP="00C815C6">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DStoWashing"/>
                  <w:enabled/>
                  <w:calcOnExit w:val="0"/>
                  <w:checkBox>
                    <w:sizeAuto/>
                    <w:default w:val="0"/>
                  </w:checkBox>
                </w:ffData>
              </w:fldChar>
            </w:r>
            <w:bookmarkStart w:id="15" w:name="DStoWashing"/>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bookmarkEnd w:id="15"/>
            <w:r w:rsidRPr="00971F14">
              <w:rPr>
                <w:rFonts w:ascii="Calibri" w:hAnsi="Calibri"/>
                <w:sz w:val="18"/>
                <w:shd w:val="clear" w:color="auto" w:fill="FFFFFF"/>
              </w:rPr>
              <w:t xml:space="preserve"> Washing</w:t>
            </w:r>
          </w:p>
        </w:tc>
        <w:tc>
          <w:tcPr>
            <w:tcW w:w="3402" w:type="dxa"/>
            <w:gridSpan w:val="4"/>
            <w:vAlign w:val="center"/>
          </w:tcPr>
          <w:p w14:paraId="1D214C00" w14:textId="77777777" w:rsidR="00C815C6" w:rsidRPr="00971F14" w:rsidRDefault="00C815C6" w:rsidP="00C815C6">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PillingResistance"/>
                  <w:enabled/>
                  <w:calcOnExit w:val="0"/>
                  <w:checkBox>
                    <w:sizeAuto/>
                    <w:default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Snagging Resistance</w:t>
            </w:r>
          </w:p>
        </w:tc>
        <w:tc>
          <w:tcPr>
            <w:tcW w:w="2410" w:type="dxa"/>
            <w:gridSpan w:val="5"/>
            <w:tcBorders>
              <w:bottom w:val="single" w:sz="4" w:space="0" w:color="FFC700"/>
            </w:tcBorders>
            <w:vAlign w:val="center"/>
          </w:tcPr>
          <w:p w14:paraId="216D5446" w14:textId="223D6ABE" w:rsidR="00C815C6" w:rsidRPr="00971F14" w:rsidRDefault="00C815C6" w:rsidP="00C815C6">
            <w:pPr>
              <w:snapToGrid w:val="0"/>
              <w:spacing w:line="180" w:lineRule="exact"/>
              <w:rPr>
                <w:rFonts w:ascii="Calibri" w:hAnsi="Calibri"/>
                <w:sz w:val="18"/>
                <w:shd w:val="clear" w:color="auto" w:fill="FFFFFF"/>
              </w:rPr>
            </w:pPr>
            <w:r w:rsidRPr="00971F14">
              <w:rPr>
                <w:rFonts w:ascii="Calibri" w:hAnsi="Calibri"/>
                <w:b/>
                <w:sz w:val="18"/>
                <w:u w:val="single"/>
                <w:shd w:val="clear" w:color="auto" w:fill="FFFFFF"/>
              </w:rPr>
              <w:t>Functionality</w:t>
            </w:r>
          </w:p>
        </w:tc>
        <w:tc>
          <w:tcPr>
            <w:tcW w:w="2470" w:type="dxa"/>
            <w:tcBorders>
              <w:top w:val="nil"/>
              <w:bottom w:val="nil"/>
            </w:tcBorders>
            <w:vAlign w:val="center"/>
          </w:tcPr>
          <w:p w14:paraId="7A46C4B6" w14:textId="77777777" w:rsidR="00C815C6" w:rsidRPr="00971F14" w:rsidRDefault="00C815C6" w:rsidP="00C815C6">
            <w:pPr>
              <w:keepLines/>
              <w:widowControl/>
              <w:snapToGrid w:val="0"/>
              <w:spacing w:line="180" w:lineRule="exact"/>
              <w:rPr>
                <w:rFonts w:ascii="Calibri" w:hAnsi="Calibri"/>
                <w:sz w:val="18"/>
                <w:shd w:val="clear" w:color="auto" w:fill="FFFFFF"/>
              </w:rPr>
            </w:pPr>
          </w:p>
        </w:tc>
      </w:tr>
      <w:tr w:rsidR="00C815C6" w:rsidRPr="00971F14" w14:paraId="64FA6ADC" w14:textId="77777777" w:rsidTr="005B78B6">
        <w:trPr>
          <w:trHeight w:val="227"/>
          <w:jc w:val="center"/>
        </w:trPr>
        <w:tc>
          <w:tcPr>
            <w:tcW w:w="2830" w:type="dxa"/>
            <w:gridSpan w:val="4"/>
            <w:vAlign w:val="center"/>
          </w:tcPr>
          <w:p w14:paraId="70092608" w14:textId="77777777" w:rsidR="00C815C6" w:rsidRPr="00971F14" w:rsidRDefault="00C815C6" w:rsidP="00C815C6">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DStoDrycleaning"/>
                  <w:enabled/>
                  <w:calcOnExit w:val="0"/>
                  <w:checkBox>
                    <w:sizeAuto/>
                    <w:default w:val="0"/>
                  </w:checkBox>
                </w:ffData>
              </w:fldChar>
            </w:r>
            <w:bookmarkStart w:id="16" w:name="DStoDrycleaning"/>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bookmarkEnd w:id="16"/>
            <w:r w:rsidRPr="00971F14">
              <w:rPr>
                <w:rFonts w:ascii="Calibri" w:hAnsi="Calibri"/>
                <w:sz w:val="18"/>
                <w:shd w:val="clear" w:color="auto" w:fill="FFFFFF"/>
              </w:rPr>
              <w:t xml:space="preserve"> Drycleaning</w:t>
            </w:r>
          </w:p>
        </w:tc>
        <w:tc>
          <w:tcPr>
            <w:tcW w:w="3402" w:type="dxa"/>
            <w:gridSpan w:val="4"/>
            <w:vAlign w:val="center"/>
          </w:tcPr>
          <w:p w14:paraId="2A04FECA" w14:textId="77777777" w:rsidR="00C815C6" w:rsidRPr="00971F14" w:rsidRDefault="00C815C6" w:rsidP="00C815C6">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AbrasionResistance"/>
                  <w:enabled/>
                  <w:calcOnExit w:val="0"/>
                  <w:checkBox>
                    <w:sizeAuto/>
                    <w:default w:val="0"/>
                  </w:checkBox>
                </w:ffData>
              </w:fldChar>
            </w:r>
            <w:bookmarkStart w:id="17" w:name="AbrasionResistance"/>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bookmarkEnd w:id="17"/>
            <w:r w:rsidRPr="00971F14">
              <w:rPr>
                <w:rFonts w:ascii="Calibri" w:hAnsi="Calibri"/>
                <w:sz w:val="18"/>
                <w:shd w:val="clear" w:color="auto" w:fill="FFFFFF"/>
              </w:rPr>
              <w:t xml:space="preserve"> Abrasion Resistance</w:t>
            </w:r>
          </w:p>
        </w:tc>
        <w:tc>
          <w:tcPr>
            <w:tcW w:w="2410" w:type="dxa"/>
            <w:gridSpan w:val="5"/>
            <w:tcBorders>
              <w:bottom w:val="single" w:sz="4" w:space="0" w:color="FFC700"/>
            </w:tcBorders>
            <w:vAlign w:val="center"/>
          </w:tcPr>
          <w:p w14:paraId="1CAF44DB" w14:textId="64F79798" w:rsidR="00C815C6" w:rsidRPr="00971F14" w:rsidRDefault="00C815C6" w:rsidP="00C815C6">
            <w:pPr>
              <w:keepLines/>
              <w:widowControl/>
              <w:snapToGrid w:val="0"/>
              <w:spacing w:line="180" w:lineRule="exact"/>
              <w:rPr>
                <w:rFonts w:ascii="Calibri" w:hAnsi="Calibri"/>
                <w:sz w:val="18"/>
                <w:u w:val="single"/>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Water Repellency</w:t>
            </w:r>
          </w:p>
        </w:tc>
        <w:tc>
          <w:tcPr>
            <w:tcW w:w="2470" w:type="dxa"/>
            <w:tcBorders>
              <w:top w:val="nil"/>
              <w:bottom w:val="nil"/>
            </w:tcBorders>
            <w:vAlign w:val="center"/>
          </w:tcPr>
          <w:p w14:paraId="0AF14540" w14:textId="77777777" w:rsidR="00C815C6" w:rsidRPr="00971F14" w:rsidRDefault="00C815C6" w:rsidP="00C815C6">
            <w:pPr>
              <w:snapToGrid w:val="0"/>
              <w:spacing w:line="180" w:lineRule="exact"/>
              <w:rPr>
                <w:rFonts w:ascii="Calibri" w:hAnsi="Calibri"/>
                <w:sz w:val="18"/>
                <w:shd w:val="clear" w:color="auto" w:fill="FFFFFF"/>
              </w:rPr>
            </w:pPr>
          </w:p>
        </w:tc>
      </w:tr>
      <w:tr w:rsidR="00C815C6" w:rsidRPr="00971F14" w14:paraId="55E2AD31" w14:textId="77777777" w:rsidTr="005B78B6">
        <w:trPr>
          <w:trHeight w:val="227"/>
          <w:jc w:val="center"/>
        </w:trPr>
        <w:tc>
          <w:tcPr>
            <w:tcW w:w="2830" w:type="dxa"/>
            <w:gridSpan w:val="4"/>
            <w:vAlign w:val="center"/>
          </w:tcPr>
          <w:p w14:paraId="75E2661E" w14:textId="77777777" w:rsidR="00C815C6" w:rsidRPr="00971F14" w:rsidRDefault="00C815C6" w:rsidP="00C815C6">
            <w:pPr>
              <w:snapToGrid w:val="0"/>
              <w:spacing w:line="180" w:lineRule="exact"/>
              <w:rPr>
                <w:rFonts w:ascii="Calibri" w:hAnsi="Calibri"/>
                <w:b/>
                <w:sz w:val="18"/>
                <w:shd w:val="clear" w:color="auto" w:fill="FFFFFF"/>
              </w:rPr>
            </w:pPr>
            <w:r w:rsidRPr="00971F14">
              <w:rPr>
                <w:rFonts w:ascii="Calibri" w:hAnsi="Calibri"/>
                <w:sz w:val="18"/>
                <w:shd w:val="clear" w:color="auto" w:fill="FFFFFF"/>
              </w:rPr>
              <w:fldChar w:fldCharType="begin">
                <w:ffData>
                  <w:name w:val="DStoDrycleaning"/>
                  <w:enabled/>
                  <w:calcOnExit w:val="0"/>
                  <w:checkBox>
                    <w:sizeAuto/>
                    <w:default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Pr>
                <w:rFonts w:ascii="Calibri" w:hAnsi="Calibri" w:hint="eastAsia"/>
                <w:sz w:val="18"/>
                <w:shd w:val="clear" w:color="auto" w:fill="FFFFFF"/>
              </w:rPr>
              <w:t xml:space="preserve"> Iron</w:t>
            </w:r>
          </w:p>
        </w:tc>
        <w:tc>
          <w:tcPr>
            <w:tcW w:w="3402" w:type="dxa"/>
            <w:gridSpan w:val="4"/>
            <w:vAlign w:val="center"/>
          </w:tcPr>
          <w:p w14:paraId="097471D5" w14:textId="77777777" w:rsidR="00C815C6" w:rsidRPr="00971F14" w:rsidRDefault="00C815C6" w:rsidP="00C815C6">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AbrasionResistance"/>
                  <w:enabled/>
                  <w:calcOnExit w:val="0"/>
                  <w:checkBox>
                    <w:sizeAuto/>
                    <w:default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Flexibility</w:t>
            </w:r>
          </w:p>
        </w:tc>
        <w:tc>
          <w:tcPr>
            <w:tcW w:w="2410" w:type="dxa"/>
            <w:gridSpan w:val="5"/>
            <w:tcBorders>
              <w:top w:val="single" w:sz="4" w:space="0" w:color="FFC700"/>
              <w:bottom w:val="single" w:sz="4" w:space="0" w:color="FFC700"/>
            </w:tcBorders>
            <w:vAlign w:val="center"/>
          </w:tcPr>
          <w:p w14:paraId="533F9F44" w14:textId="7BC131DE" w:rsidR="00C815C6" w:rsidRPr="00971F14" w:rsidRDefault="00C815C6" w:rsidP="00C815C6">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Rain</w:t>
            </w:r>
          </w:p>
        </w:tc>
        <w:tc>
          <w:tcPr>
            <w:tcW w:w="2470" w:type="dxa"/>
            <w:tcBorders>
              <w:top w:val="nil"/>
              <w:bottom w:val="nil"/>
            </w:tcBorders>
            <w:vAlign w:val="center"/>
          </w:tcPr>
          <w:p w14:paraId="4ACDD7F5" w14:textId="77777777" w:rsidR="00C815C6" w:rsidRPr="00971F14" w:rsidRDefault="00C815C6" w:rsidP="00C815C6">
            <w:pPr>
              <w:snapToGrid w:val="0"/>
              <w:spacing w:line="180" w:lineRule="exact"/>
              <w:rPr>
                <w:rFonts w:ascii="Calibri" w:hAnsi="Calibri"/>
                <w:sz w:val="18"/>
                <w:shd w:val="clear" w:color="auto" w:fill="FFFFFF"/>
              </w:rPr>
            </w:pPr>
          </w:p>
        </w:tc>
      </w:tr>
      <w:tr w:rsidR="00C815C6" w:rsidRPr="00971F14" w14:paraId="00AECA2F" w14:textId="77777777" w:rsidTr="005B78B6">
        <w:trPr>
          <w:trHeight w:val="227"/>
          <w:jc w:val="center"/>
        </w:trPr>
        <w:tc>
          <w:tcPr>
            <w:tcW w:w="2830" w:type="dxa"/>
            <w:gridSpan w:val="4"/>
            <w:vAlign w:val="center"/>
          </w:tcPr>
          <w:p w14:paraId="741B0CCF" w14:textId="77777777" w:rsidR="00C815C6" w:rsidRPr="00971F14" w:rsidRDefault="00C815C6" w:rsidP="00C815C6">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DStoDrycleaning"/>
                  <w:enabled/>
                  <w:calcOnExit w:val="0"/>
                  <w:checkBox>
                    <w:sizeAuto/>
                    <w:default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Pr>
                <w:rFonts w:ascii="Calibri" w:hAnsi="Calibri" w:hint="eastAsia"/>
                <w:sz w:val="18"/>
                <w:shd w:val="clear" w:color="auto" w:fill="FFFFFF"/>
              </w:rPr>
              <w:t xml:space="preserve"> Steam</w:t>
            </w:r>
          </w:p>
        </w:tc>
        <w:tc>
          <w:tcPr>
            <w:tcW w:w="3402" w:type="dxa"/>
            <w:gridSpan w:val="4"/>
            <w:vAlign w:val="center"/>
          </w:tcPr>
          <w:p w14:paraId="4CC76380" w14:textId="77777777" w:rsidR="00C815C6" w:rsidRPr="00971F14" w:rsidRDefault="00C815C6" w:rsidP="00C815C6">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Construction"/>
                  <w:enabled/>
                  <w:calcOnExit w:val="0"/>
                  <w:checkBox>
                    <w:sizeAuto/>
                    <w:default w:val="0"/>
                  </w:checkBox>
                </w:ffData>
              </w:fldChar>
            </w:r>
            <w:bookmarkStart w:id="18" w:name="Construction"/>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bookmarkEnd w:id="18"/>
            <w:r w:rsidRPr="00971F14">
              <w:rPr>
                <w:rFonts w:ascii="Calibri" w:hAnsi="Calibri"/>
                <w:sz w:val="18"/>
                <w:shd w:val="clear" w:color="auto" w:fill="FFFFFF"/>
              </w:rPr>
              <w:t xml:space="preserve"> Thread Count</w:t>
            </w:r>
          </w:p>
        </w:tc>
        <w:tc>
          <w:tcPr>
            <w:tcW w:w="2410" w:type="dxa"/>
            <w:gridSpan w:val="5"/>
            <w:tcBorders>
              <w:top w:val="single" w:sz="4" w:space="0" w:color="FFC700"/>
            </w:tcBorders>
            <w:vAlign w:val="center"/>
          </w:tcPr>
          <w:p w14:paraId="1840FA8C" w14:textId="31E2A189" w:rsidR="00C815C6" w:rsidRPr="00971F14" w:rsidRDefault="00C815C6" w:rsidP="00C815C6">
            <w:pPr>
              <w:snapToGrid w:val="0"/>
              <w:spacing w:line="180" w:lineRule="exact"/>
              <w:ind w:leftChars="82" w:left="295"/>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Hydrostatic Pressure</w:t>
            </w:r>
          </w:p>
        </w:tc>
        <w:tc>
          <w:tcPr>
            <w:tcW w:w="2470" w:type="dxa"/>
            <w:tcBorders>
              <w:top w:val="nil"/>
              <w:bottom w:val="single" w:sz="4" w:space="0" w:color="FFC700"/>
            </w:tcBorders>
            <w:vAlign w:val="center"/>
          </w:tcPr>
          <w:p w14:paraId="0FD8868F" w14:textId="77777777" w:rsidR="00C815C6" w:rsidRPr="00971F14" w:rsidRDefault="00C815C6" w:rsidP="00C815C6">
            <w:pPr>
              <w:snapToGrid w:val="0"/>
              <w:spacing w:line="180" w:lineRule="exact"/>
              <w:rPr>
                <w:rFonts w:ascii="Calibri" w:hAnsi="Calibri"/>
                <w:sz w:val="18"/>
                <w:shd w:val="clear" w:color="auto" w:fill="FFFFFF"/>
              </w:rPr>
            </w:pPr>
          </w:p>
        </w:tc>
      </w:tr>
      <w:tr w:rsidR="00C815C6" w:rsidRPr="00971F14" w14:paraId="24BB06BD" w14:textId="77777777" w:rsidTr="005B78B6">
        <w:trPr>
          <w:trHeight w:val="227"/>
          <w:jc w:val="center"/>
        </w:trPr>
        <w:tc>
          <w:tcPr>
            <w:tcW w:w="2830" w:type="dxa"/>
            <w:gridSpan w:val="4"/>
            <w:vAlign w:val="center"/>
          </w:tcPr>
          <w:p w14:paraId="4C8F2352" w14:textId="77777777" w:rsidR="00C815C6" w:rsidRPr="00971F14" w:rsidRDefault="00C815C6" w:rsidP="00C815C6">
            <w:pPr>
              <w:snapToGrid w:val="0"/>
              <w:spacing w:line="180" w:lineRule="exact"/>
              <w:rPr>
                <w:rFonts w:ascii="Calibri" w:hAnsi="Calibri"/>
                <w:sz w:val="18"/>
                <w:shd w:val="clear" w:color="auto" w:fill="FFFFFF"/>
              </w:rPr>
            </w:pPr>
          </w:p>
        </w:tc>
        <w:tc>
          <w:tcPr>
            <w:tcW w:w="3402" w:type="dxa"/>
            <w:gridSpan w:val="4"/>
            <w:vAlign w:val="center"/>
          </w:tcPr>
          <w:p w14:paraId="2A4AEE1D" w14:textId="77777777" w:rsidR="00C815C6" w:rsidRPr="00971F14" w:rsidRDefault="00C815C6" w:rsidP="00C815C6">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YarnCount"/>
                  <w:enabled/>
                  <w:calcOnExit w:val="0"/>
                  <w:checkBox>
                    <w:sizeAuto/>
                    <w:default w:val="0"/>
                  </w:checkBox>
                </w:ffData>
              </w:fldChar>
            </w:r>
            <w:bookmarkStart w:id="19" w:name="YarnCount"/>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bookmarkEnd w:id="19"/>
            <w:r w:rsidRPr="00971F14">
              <w:rPr>
                <w:rFonts w:ascii="Calibri" w:hAnsi="Calibri"/>
                <w:sz w:val="18"/>
                <w:shd w:val="clear" w:color="auto" w:fill="FFFFFF"/>
              </w:rPr>
              <w:t xml:space="preserve"> Yarn Count</w:t>
            </w:r>
          </w:p>
        </w:tc>
        <w:tc>
          <w:tcPr>
            <w:tcW w:w="2410" w:type="dxa"/>
            <w:gridSpan w:val="5"/>
            <w:vAlign w:val="center"/>
          </w:tcPr>
          <w:p w14:paraId="179D8E01" w14:textId="036F8FC1" w:rsidR="00C815C6" w:rsidRPr="00971F14" w:rsidRDefault="00C815C6" w:rsidP="00C815C6">
            <w:pPr>
              <w:snapToGrid w:val="0"/>
              <w:spacing w:line="180" w:lineRule="exact"/>
              <w:ind w:leftChars="82" w:left="295"/>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Water Resistance</w:t>
            </w:r>
          </w:p>
        </w:tc>
        <w:tc>
          <w:tcPr>
            <w:tcW w:w="2470" w:type="dxa"/>
            <w:tcBorders>
              <w:bottom w:val="nil"/>
            </w:tcBorders>
            <w:vAlign w:val="center"/>
          </w:tcPr>
          <w:p w14:paraId="125D6A13" w14:textId="77777777" w:rsidR="00C815C6" w:rsidRPr="00971F14" w:rsidRDefault="00C815C6" w:rsidP="00C815C6">
            <w:pPr>
              <w:snapToGrid w:val="0"/>
              <w:spacing w:line="180" w:lineRule="exact"/>
              <w:rPr>
                <w:rFonts w:ascii="Calibri" w:hAnsi="Calibri"/>
                <w:b/>
                <w:sz w:val="18"/>
                <w:u w:val="single"/>
                <w:shd w:val="clear" w:color="auto" w:fill="FFFFFF"/>
              </w:rPr>
            </w:pPr>
            <w:r w:rsidRPr="00971F14">
              <w:rPr>
                <w:rFonts w:ascii="Calibri" w:hAnsi="Calibri"/>
                <w:b/>
                <w:sz w:val="18"/>
                <w:u w:val="single"/>
                <w:shd w:val="clear" w:color="auto" w:fill="FFFFFF"/>
              </w:rPr>
              <w:t>Sample Attached</w:t>
            </w:r>
          </w:p>
        </w:tc>
      </w:tr>
      <w:tr w:rsidR="00C815C6" w:rsidRPr="00971F14" w14:paraId="4B4C9817" w14:textId="77777777" w:rsidTr="005B78B6">
        <w:trPr>
          <w:trHeight w:val="227"/>
          <w:jc w:val="center"/>
        </w:trPr>
        <w:tc>
          <w:tcPr>
            <w:tcW w:w="2830" w:type="dxa"/>
            <w:gridSpan w:val="4"/>
            <w:vAlign w:val="center"/>
          </w:tcPr>
          <w:p w14:paraId="35FE3E1A" w14:textId="77777777" w:rsidR="00C815C6" w:rsidRPr="00971F14" w:rsidRDefault="00C815C6" w:rsidP="00C815C6">
            <w:pPr>
              <w:snapToGrid w:val="0"/>
              <w:spacing w:line="180" w:lineRule="exact"/>
              <w:rPr>
                <w:rFonts w:ascii="Calibri" w:hAnsi="Calibri"/>
                <w:b/>
                <w:sz w:val="18"/>
                <w:shd w:val="clear" w:color="auto" w:fill="FFFFFF"/>
              </w:rPr>
            </w:pPr>
            <w:r w:rsidRPr="00971F14">
              <w:rPr>
                <w:rFonts w:ascii="Calibri" w:hAnsi="Calibri"/>
                <w:b/>
                <w:sz w:val="18"/>
                <w:shd w:val="clear" w:color="auto" w:fill="FFFFFF"/>
              </w:rPr>
              <w:t>Appearance Retention</w:t>
            </w:r>
          </w:p>
        </w:tc>
        <w:tc>
          <w:tcPr>
            <w:tcW w:w="3402" w:type="dxa"/>
            <w:gridSpan w:val="4"/>
            <w:vAlign w:val="center"/>
          </w:tcPr>
          <w:p w14:paraId="75A1432F" w14:textId="77777777" w:rsidR="00C815C6" w:rsidRPr="00971F14" w:rsidRDefault="00C815C6" w:rsidP="00C815C6">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FabricWeight"/>
                  <w:enabled/>
                  <w:calcOnExit w:val="0"/>
                  <w:checkBox>
                    <w:sizeAuto/>
                    <w:default w:val="0"/>
                  </w:checkBox>
                </w:ffData>
              </w:fldChar>
            </w:r>
            <w:bookmarkStart w:id="20" w:name="FabricWeight"/>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bookmarkEnd w:id="20"/>
            <w:r w:rsidRPr="00971F14">
              <w:rPr>
                <w:rFonts w:ascii="Calibri" w:hAnsi="Calibri"/>
                <w:sz w:val="18"/>
                <w:shd w:val="clear" w:color="auto" w:fill="FFFFFF"/>
              </w:rPr>
              <w:t xml:space="preserve"> Fabric Weight</w:t>
            </w:r>
          </w:p>
        </w:tc>
        <w:tc>
          <w:tcPr>
            <w:tcW w:w="2410" w:type="dxa"/>
            <w:gridSpan w:val="5"/>
            <w:vAlign w:val="center"/>
          </w:tcPr>
          <w:p w14:paraId="469B56D0" w14:textId="6981BFF2" w:rsidR="00C815C6" w:rsidRPr="00971F14" w:rsidRDefault="00C815C6" w:rsidP="00C815C6">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Water Absorbency</w:t>
            </w:r>
          </w:p>
        </w:tc>
        <w:tc>
          <w:tcPr>
            <w:tcW w:w="2470" w:type="dxa"/>
            <w:tcBorders>
              <w:top w:val="nil"/>
              <w:bottom w:val="nil"/>
            </w:tcBorders>
            <w:vAlign w:val="center"/>
          </w:tcPr>
          <w:p w14:paraId="505E4367" w14:textId="77777777" w:rsidR="00C815C6" w:rsidRPr="00971F14" w:rsidRDefault="00C815C6" w:rsidP="00C815C6">
            <w:pPr>
              <w:snapToGrid w:val="0"/>
              <w:spacing w:line="180" w:lineRule="exact"/>
              <w:rPr>
                <w:rFonts w:ascii="Calibri" w:hAnsi="Calibri"/>
                <w:b/>
                <w:sz w:val="18"/>
                <w:shd w:val="clear" w:color="auto" w:fill="FFFFFF"/>
              </w:rPr>
            </w:pPr>
          </w:p>
        </w:tc>
      </w:tr>
      <w:tr w:rsidR="00C815C6" w:rsidRPr="00971F14" w14:paraId="34512D40" w14:textId="77777777" w:rsidTr="005B78B6">
        <w:trPr>
          <w:trHeight w:val="227"/>
          <w:jc w:val="center"/>
        </w:trPr>
        <w:tc>
          <w:tcPr>
            <w:tcW w:w="2830" w:type="dxa"/>
            <w:gridSpan w:val="4"/>
            <w:vAlign w:val="center"/>
          </w:tcPr>
          <w:p w14:paraId="547383BE" w14:textId="77777777" w:rsidR="00C815C6" w:rsidRPr="00971F14" w:rsidRDefault="00C815C6" w:rsidP="00C815C6">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APPafterLaundering"/>
                  <w:enabled/>
                  <w:calcOnExit w:val="0"/>
                  <w:checkBox>
                    <w:sizeAuto/>
                    <w:default w:val="0"/>
                  </w:checkBox>
                </w:ffData>
              </w:fldChar>
            </w:r>
            <w:bookmarkStart w:id="21" w:name="APPafterLaundering"/>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bookmarkEnd w:id="21"/>
            <w:r w:rsidRPr="00971F14">
              <w:rPr>
                <w:rFonts w:ascii="Calibri" w:hAnsi="Calibri"/>
                <w:sz w:val="18"/>
                <w:shd w:val="clear" w:color="auto" w:fill="FFFFFF"/>
              </w:rPr>
              <w:t xml:space="preserve"> </w:t>
            </w:r>
            <w:r>
              <w:rPr>
                <w:rFonts w:ascii="Calibri" w:hAnsi="Calibri" w:hint="eastAsia"/>
                <w:sz w:val="18"/>
                <w:shd w:val="clear" w:color="auto" w:fill="FFFFFF"/>
              </w:rPr>
              <w:t xml:space="preserve">Appearance </w:t>
            </w:r>
            <w:r w:rsidRPr="00971F14">
              <w:rPr>
                <w:rFonts w:ascii="Calibri" w:hAnsi="Calibri"/>
                <w:sz w:val="18"/>
                <w:shd w:val="clear" w:color="auto" w:fill="FFFFFF"/>
              </w:rPr>
              <w:t>After Washing</w:t>
            </w:r>
          </w:p>
        </w:tc>
        <w:tc>
          <w:tcPr>
            <w:tcW w:w="3402" w:type="dxa"/>
            <w:gridSpan w:val="4"/>
            <w:vAlign w:val="center"/>
          </w:tcPr>
          <w:p w14:paraId="6E92049C" w14:textId="77777777" w:rsidR="00C815C6" w:rsidRPr="00971F14" w:rsidRDefault="00C815C6" w:rsidP="00C815C6">
            <w:pPr>
              <w:keepLines/>
              <w:widowControl/>
              <w:snapToGrid w:val="0"/>
              <w:spacing w:line="180" w:lineRule="exact"/>
              <w:rPr>
                <w:rFonts w:ascii="Calibri" w:hAnsi="Calibri"/>
                <w:b/>
                <w:sz w:val="18"/>
                <w:u w:val="single"/>
                <w:shd w:val="clear" w:color="auto" w:fill="FFFFFF"/>
              </w:rPr>
            </w:pPr>
          </w:p>
        </w:tc>
        <w:tc>
          <w:tcPr>
            <w:tcW w:w="2410" w:type="dxa"/>
            <w:gridSpan w:val="5"/>
            <w:vAlign w:val="center"/>
          </w:tcPr>
          <w:p w14:paraId="72C7C6C9" w14:textId="699E4D5C" w:rsidR="00C815C6" w:rsidRPr="00971F14" w:rsidRDefault="00C815C6" w:rsidP="00C815C6">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Pr>
                <w:rFonts w:ascii="Calibri" w:hAnsi="Calibri" w:hint="eastAsia"/>
                <w:sz w:val="18"/>
                <w:shd w:val="clear" w:color="auto" w:fill="FFFFFF"/>
              </w:rPr>
              <w:t xml:space="preserve"> Drying Time</w:t>
            </w:r>
          </w:p>
        </w:tc>
        <w:tc>
          <w:tcPr>
            <w:tcW w:w="2470" w:type="dxa"/>
            <w:tcBorders>
              <w:top w:val="nil"/>
              <w:bottom w:val="nil"/>
            </w:tcBorders>
            <w:vAlign w:val="center"/>
          </w:tcPr>
          <w:p w14:paraId="7521FF6F" w14:textId="77777777" w:rsidR="00C815C6" w:rsidRPr="00971F14" w:rsidRDefault="00C815C6" w:rsidP="00C815C6">
            <w:pPr>
              <w:keepLines/>
              <w:widowControl/>
              <w:snapToGrid w:val="0"/>
              <w:spacing w:line="180" w:lineRule="exact"/>
              <w:rPr>
                <w:rFonts w:ascii="Calibri" w:hAnsi="Calibri"/>
                <w:b/>
                <w:sz w:val="18"/>
                <w:u w:val="single"/>
                <w:shd w:val="clear" w:color="auto" w:fill="FFFFFF"/>
              </w:rPr>
            </w:pPr>
          </w:p>
        </w:tc>
      </w:tr>
      <w:tr w:rsidR="00C815C6" w:rsidRPr="00971F14" w14:paraId="699EA0AA" w14:textId="77777777" w:rsidTr="005B78B6">
        <w:trPr>
          <w:trHeight w:val="227"/>
          <w:jc w:val="center"/>
        </w:trPr>
        <w:tc>
          <w:tcPr>
            <w:tcW w:w="2830" w:type="dxa"/>
            <w:gridSpan w:val="4"/>
            <w:vAlign w:val="center"/>
          </w:tcPr>
          <w:p w14:paraId="2941C7B1" w14:textId="77777777" w:rsidR="00C815C6" w:rsidRPr="00971F14" w:rsidRDefault="00C815C6" w:rsidP="00C815C6">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APPafterLaundering"/>
                  <w:enabled/>
                  <w:calcOnExit w:val="0"/>
                  <w:checkBox>
                    <w:sizeAuto/>
                    <w:default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w:t>
            </w:r>
            <w:r>
              <w:rPr>
                <w:rFonts w:ascii="Calibri" w:hAnsi="Calibri" w:hint="eastAsia"/>
                <w:sz w:val="18"/>
                <w:shd w:val="clear" w:color="auto" w:fill="FFFFFF"/>
              </w:rPr>
              <w:t xml:space="preserve">Appearance </w:t>
            </w:r>
            <w:r w:rsidRPr="00971F14">
              <w:rPr>
                <w:rFonts w:ascii="Calibri" w:hAnsi="Calibri"/>
                <w:sz w:val="18"/>
                <w:shd w:val="clear" w:color="auto" w:fill="FFFFFF"/>
              </w:rPr>
              <w:t>After</w:t>
            </w:r>
            <w:r>
              <w:rPr>
                <w:rFonts w:ascii="Calibri" w:hAnsi="Calibri" w:hint="eastAsia"/>
                <w:sz w:val="18"/>
                <w:shd w:val="clear" w:color="auto" w:fill="FFFFFF"/>
              </w:rPr>
              <w:t xml:space="preserve"> Drycleaning</w:t>
            </w:r>
          </w:p>
        </w:tc>
        <w:tc>
          <w:tcPr>
            <w:tcW w:w="3402" w:type="dxa"/>
            <w:gridSpan w:val="4"/>
            <w:vAlign w:val="center"/>
          </w:tcPr>
          <w:p w14:paraId="5B96AA2A" w14:textId="605C58AF" w:rsidR="00C815C6" w:rsidRPr="00971F14" w:rsidRDefault="00C815C6" w:rsidP="00C815C6">
            <w:pPr>
              <w:keepLines/>
              <w:widowControl/>
              <w:snapToGrid w:val="0"/>
              <w:spacing w:line="180" w:lineRule="exact"/>
              <w:rPr>
                <w:rFonts w:ascii="Calibri" w:hAnsi="Calibri"/>
                <w:sz w:val="18"/>
                <w:u w:val="single"/>
                <w:shd w:val="clear" w:color="auto" w:fill="FFFFFF"/>
              </w:rPr>
            </w:pPr>
            <w:r w:rsidRPr="00971F14">
              <w:rPr>
                <w:rFonts w:ascii="Calibri" w:hAnsi="Calibri"/>
                <w:b/>
                <w:sz w:val="18"/>
                <w:u w:val="single"/>
                <w:shd w:val="clear" w:color="auto" w:fill="FFFFFF"/>
              </w:rPr>
              <w:t>ETC</w:t>
            </w:r>
          </w:p>
        </w:tc>
        <w:tc>
          <w:tcPr>
            <w:tcW w:w="2410" w:type="dxa"/>
            <w:gridSpan w:val="5"/>
            <w:vAlign w:val="center"/>
          </w:tcPr>
          <w:p w14:paraId="3E0AF76F" w14:textId="2916511F" w:rsidR="00C815C6" w:rsidRPr="00971F14" w:rsidRDefault="00C815C6" w:rsidP="00C815C6">
            <w:pPr>
              <w:snapToGrid w:val="0"/>
              <w:spacing w:line="180" w:lineRule="exact"/>
              <w:rPr>
                <w:rFonts w:ascii="Calibri" w:hAnsi="Calibri"/>
                <w:b/>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Water Vapor Permeability</w:t>
            </w:r>
          </w:p>
        </w:tc>
        <w:tc>
          <w:tcPr>
            <w:tcW w:w="2470" w:type="dxa"/>
            <w:tcBorders>
              <w:top w:val="nil"/>
              <w:bottom w:val="nil"/>
            </w:tcBorders>
            <w:vAlign w:val="center"/>
          </w:tcPr>
          <w:p w14:paraId="45C31F90" w14:textId="77777777" w:rsidR="00C815C6" w:rsidRPr="00971F14" w:rsidRDefault="00C815C6" w:rsidP="00C815C6">
            <w:pPr>
              <w:keepLines/>
              <w:widowControl/>
              <w:snapToGrid w:val="0"/>
              <w:spacing w:line="180" w:lineRule="exact"/>
              <w:rPr>
                <w:rFonts w:ascii="Calibri" w:hAnsi="Calibri"/>
                <w:sz w:val="18"/>
                <w:u w:val="single"/>
                <w:shd w:val="clear" w:color="auto" w:fill="FFFFFF"/>
              </w:rPr>
            </w:pPr>
          </w:p>
        </w:tc>
      </w:tr>
      <w:tr w:rsidR="00C815C6" w:rsidRPr="00971F14" w14:paraId="46FF1AB1" w14:textId="77777777" w:rsidTr="005B78B6">
        <w:trPr>
          <w:trHeight w:val="227"/>
          <w:jc w:val="center"/>
        </w:trPr>
        <w:tc>
          <w:tcPr>
            <w:tcW w:w="2830" w:type="dxa"/>
            <w:gridSpan w:val="4"/>
            <w:vAlign w:val="center"/>
          </w:tcPr>
          <w:p w14:paraId="0586934C" w14:textId="77777777" w:rsidR="00C815C6" w:rsidRPr="00971F14" w:rsidRDefault="00C815C6" w:rsidP="00C815C6">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APPafterDrycleaning"/>
                  <w:enabled/>
                  <w:calcOnExit w:val="0"/>
                  <w:checkBox>
                    <w:sizeAuto/>
                    <w:default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Pr>
                <w:rFonts w:ascii="Calibri" w:hAnsi="Calibri" w:hint="eastAsia"/>
                <w:sz w:val="18"/>
                <w:shd w:val="clear" w:color="auto" w:fill="FFFFFF"/>
              </w:rPr>
              <w:t xml:space="preserve"> S</w:t>
            </w:r>
            <w:r w:rsidRPr="00197A7D">
              <w:rPr>
                <w:rFonts w:ascii="Calibri" w:hAnsi="Calibri"/>
                <w:sz w:val="18"/>
                <w:shd w:val="clear" w:color="auto" w:fill="FFFFFF"/>
              </w:rPr>
              <w:t>pirality</w:t>
            </w:r>
          </w:p>
        </w:tc>
        <w:tc>
          <w:tcPr>
            <w:tcW w:w="3402" w:type="dxa"/>
            <w:gridSpan w:val="4"/>
            <w:vAlign w:val="center"/>
          </w:tcPr>
          <w:p w14:paraId="16CD6F8D" w14:textId="47DAF6A8" w:rsidR="00C815C6" w:rsidRPr="00971F14" w:rsidRDefault="00C815C6" w:rsidP="00C815C6">
            <w:pPr>
              <w:keepLines/>
              <w:widowControl/>
              <w:snapToGrid w:val="0"/>
              <w:spacing w:line="180" w:lineRule="exact"/>
              <w:rPr>
                <w:rFonts w:ascii="Calibri" w:hAnsi="Calibri"/>
                <w:b/>
                <w:sz w:val="18"/>
                <w:u w:val="single"/>
                <w:shd w:val="clear" w:color="auto" w:fill="FFFFFF"/>
              </w:rPr>
            </w:pPr>
            <w:r w:rsidRPr="00971F14">
              <w:rPr>
                <w:rFonts w:ascii="Calibri" w:hAnsi="Calibri"/>
                <w:sz w:val="18"/>
                <w:u w:val="single"/>
                <w:shd w:val="clear" w:color="auto" w:fill="FFFFFF"/>
              </w:rPr>
              <w:fldChar w:fldCharType="begin">
                <w:ffData>
                  <w:name w:val="Text6"/>
                  <w:enabled/>
                  <w:calcOnExit w:val="0"/>
                  <w:textInput/>
                </w:ffData>
              </w:fldChar>
            </w:r>
            <w:r w:rsidRPr="00971F14">
              <w:rPr>
                <w:rFonts w:ascii="Calibri" w:hAnsi="Calibri"/>
                <w:sz w:val="18"/>
                <w:u w:val="single"/>
                <w:shd w:val="clear" w:color="auto" w:fill="FFFFFF"/>
              </w:rPr>
              <w:instrText xml:space="preserve"> FORMTEXT </w:instrText>
            </w:r>
            <w:r w:rsidRPr="00971F14">
              <w:rPr>
                <w:rFonts w:ascii="Calibri" w:hAnsi="Calibri"/>
                <w:sz w:val="18"/>
                <w:u w:val="single"/>
                <w:shd w:val="clear" w:color="auto" w:fill="FFFFFF"/>
              </w:rPr>
            </w:r>
            <w:r w:rsidRPr="00971F14">
              <w:rPr>
                <w:rFonts w:ascii="Calibri" w:hAnsi="Calibri"/>
                <w:sz w:val="18"/>
                <w:u w:val="single"/>
                <w:shd w:val="clear" w:color="auto" w:fill="FFFFFF"/>
              </w:rPr>
              <w:fldChar w:fldCharType="separate"/>
            </w:r>
            <w:r w:rsidRPr="00971F14">
              <w:rPr>
                <w:rFonts w:ascii="Calibri" w:hAnsi="Calibri"/>
                <w:sz w:val="18"/>
                <w:u w:val="single"/>
                <w:shd w:val="clear" w:color="auto" w:fill="FFFFFF"/>
              </w:rPr>
              <w:t> </w:t>
            </w:r>
            <w:r w:rsidRPr="00971F14">
              <w:rPr>
                <w:rFonts w:ascii="Calibri" w:hAnsi="Calibri"/>
                <w:sz w:val="18"/>
                <w:u w:val="single"/>
                <w:shd w:val="clear" w:color="auto" w:fill="FFFFFF"/>
              </w:rPr>
              <w:t> </w:t>
            </w:r>
            <w:r w:rsidRPr="00971F14">
              <w:rPr>
                <w:rFonts w:ascii="Calibri" w:hAnsi="Calibri"/>
                <w:sz w:val="18"/>
                <w:u w:val="single"/>
                <w:shd w:val="clear" w:color="auto" w:fill="FFFFFF"/>
              </w:rPr>
              <w:t> </w:t>
            </w:r>
            <w:r w:rsidRPr="00971F14">
              <w:rPr>
                <w:rFonts w:ascii="Calibri" w:hAnsi="Calibri"/>
                <w:sz w:val="18"/>
                <w:u w:val="single"/>
                <w:shd w:val="clear" w:color="auto" w:fill="FFFFFF"/>
              </w:rPr>
              <w:t> </w:t>
            </w:r>
            <w:r w:rsidRPr="00971F14">
              <w:rPr>
                <w:rFonts w:ascii="Calibri" w:hAnsi="Calibri"/>
                <w:sz w:val="18"/>
                <w:u w:val="single"/>
                <w:shd w:val="clear" w:color="auto" w:fill="FFFFFF"/>
              </w:rPr>
              <w:t> </w:t>
            </w:r>
            <w:r w:rsidRPr="00971F14">
              <w:rPr>
                <w:rFonts w:ascii="Calibri" w:hAnsi="Calibri"/>
                <w:sz w:val="18"/>
                <w:u w:val="single"/>
                <w:shd w:val="clear" w:color="auto" w:fill="FFFFFF"/>
              </w:rPr>
              <w:fldChar w:fldCharType="end"/>
            </w:r>
          </w:p>
        </w:tc>
        <w:tc>
          <w:tcPr>
            <w:tcW w:w="2410" w:type="dxa"/>
            <w:gridSpan w:val="5"/>
            <w:vAlign w:val="center"/>
          </w:tcPr>
          <w:p w14:paraId="623D3CC0" w14:textId="3475F4AC" w:rsidR="00C815C6" w:rsidRPr="00971F14" w:rsidRDefault="00C815C6" w:rsidP="00C815C6">
            <w:pPr>
              <w:snapToGrid w:val="0"/>
              <w:spacing w:line="180" w:lineRule="exact"/>
              <w:rPr>
                <w:rFonts w:ascii="Calibri" w:hAnsi="Calibri"/>
                <w:b/>
                <w:sz w:val="18"/>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Soil release</w:t>
            </w:r>
          </w:p>
        </w:tc>
        <w:tc>
          <w:tcPr>
            <w:tcW w:w="2470" w:type="dxa"/>
            <w:tcBorders>
              <w:top w:val="nil"/>
              <w:bottom w:val="nil"/>
            </w:tcBorders>
            <w:vAlign w:val="center"/>
          </w:tcPr>
          <w:p w14:paraId="62508B5B" w14:textId="77777777" w:rsidR="00C815C6" w:rsidRPr="00971F14" w:rsidRDefault="00C815C6" w:rsidP="00C815C6">
            <w:pPr>
              <w:keepLines/>
              <w:widowControl/>
              <w:snapToGrid w:val="0"/>
              <w:spacing w:line="180" w:lineRule="exact"/>
              <w:rPr>
                <w:rFonts w:ascii="Calibri" w:hAnsi="Calibri"/>
                <w:sz w:val="18"/>
                <w:u w:val="single"/>
                <w:shd w:val="clear" w:color="auto" w:fill="FFFFFF"/>
              </w:rPr>
            </w:pPr>
          </w:p>
        </w:tc>
      </w:tr>
      <w:tr w:rsidR="00C815C6" w:rsidRPr="00971F14" w14:paraId="6E53D3B2" w14:textId="77777777" w:rsidTr="005B78B6">
        <w:trPr>
          <w:trHeight w:val="227"/>
          <w:jc w:val="center"/>
        </w:trPr>
        <w:tc>
          <w:tcPr>
            <w:tcW w:w="2830" w:type="dxa"/>
            <w:gridSpan w:val="4"/>
            <w:vAlign w:val="center"/>
          </w:tcPr>
          <w:p w14:paraId="08330131" w14:textId="77777777" w:rsidR="00C815C6" w:rsidRPr="00971F14" w:rsidRDefault="00C815C6" w:rsidP="00C815C6">
            <w:pPr>
              <w:snapToGrid w:val="0"/>
              <w:spacing w:line="180" w:lineRule="exact"/>
              <w:rPr>
                <w:rFonts w:ascii="Calibri" w:hAnsi="Calibri"/>
                <w:sz w:val="18"/>
                <w:shd w:val="clear" w:color="auto" w:fill="FFFFFF"/>
              </w:rPr>
            </w:pPr>
          </w:p>
        </w:tc>
        <w:tc>
          <w:tcPr>
            <w:tcW w:w="3402" w:type="dxa"/>
            <w:gridSpan w:val="4"/>
            <w:vAlign w:val="center"/>
          </w:tcPr>
          <w:p w14:paraId="27C170AC" w14:textId="77777777" w:rsidR="00C815C6" w:rsidRPr="00971F14" w:rsidRDefault="00C815C6" w:rsidP="00C815C6">
            <w:pPr>
              <w:keepLines/>
              <w:widowControl/>
              <w:snapToGrid w:val="0"/>
              <w:spacing w:line="180" w:lineRule="exact"/>
              <w:rPr>
                <w:rFonts w:ascii="Calibri" w:hAnsi="Calibri"/>
                <w:b/>
                <w:sz w:val="18"/>
                <w:u w:val="single"/>
                <w:shd w:val="clear" w:color="auto" w:fill="FFFFFF"/>
              </w:rPr>
            </w:pPr>
            <w:r w:rsidRPr="00971F14">
              <w:rPr>
                <w:rFonts w:ascii="Calibri" w:hAnsi="Calibri"/>
                <w:sz w:val="18"/>
                <w:u w:val="single"/>
                <w:shd w:val="clear" w:color="auto" w:fill="FFFFFF"/>
              </w:rPr>
              <w:fldChar w:fldCharType="begin">
                <w:ffData>
                  <w:name w:val="Text6"/>
                  <w:enabled/>
                  <w:calcOnExit w:val="0"/>
                  <w:textInput/>
                </w:ffData>
              </w:fldChar>
            </w:r>
            <w:r w:rsidRPr="00971F14">
              <w:rPr>
                <w:rFonts w:ascii="Calibri" w:hAnsi="Calibri"/>
                <w:sz w:val="18"/>
                <w:u w:val="single"/>
                <w:shd w:val="clear" w:color="auto" w:fill="FFFFFF"/>
              </w:rPr>
              <w:instrText xml:space="preserve"> FORMTEXT </w:instrText>
            </w:r>
            <w:r w:rsidRPr="00971F14">
              <w:rPr>
                <w:rFonts w:ascii="Calibri" w:hAnsi="Calibri"/>
                <w:sz w:val="18"/>
                <w:u w:val="single"/>
                <w:shd w:val="clear" w:color="auto" w:fill="FFFFFF"/>
              </w:rPr>
            </w:r>
            <w:r w:rsidRPr="00971F14">
              <w:rPr>
                <w:rFonts w:ascii="Calibri" w:hAnsi="Calibri"/>
                <w:sz w:val="18"/>
                <w:u w:val="single"/>
                <w:shd w:val="clear" w:color="auto" w:fill="FFFFFF"/>
              </w:rPr>
              <w:fldChar w:fldCharType="separate"/>
            </w:r>
            <w:r w:rsidRPr="00971F14">
              <w:rPr>
                <w:rFonts w:ascii="Calibri" w:hAnsi="Calibri"/>
                <w:sz w:val="18"/>
                <w:u w:val="single"/>
                <w:shd w:val="clear" w:color="auto" w:fill="FFFFFF"/>
              </w:rPr>
              <w:t> </w:t>
            </w:r>
            <w:r w:rsidRPr="00971F14">
              <w:rPr>
                <w:rFonts w:ascii="Calibri" w:hAnsi="Calibri"/>
                <w:sz w:val="18"/>
                <w:u w:val="single"/>
                <w:shd w:val="clear" w:color="auto" w:fill="FFFFFF"/>
              </w:rPr>
              <w:t> </w:t>
            </w:r>
            <w:r w:rsidRPr="00971F14">
              <w:rPr>
                <w:rFonts w:ascii="Calibri" w:hAnsi="Calibri"/>
                <w:sz w:val="18"/>
                <w:u w:val="single"/>
                <w:shd w:val="clear" w:color="auto" w:fill="FFFFFF"/>
              </w:rPr>
              <w:t> </w:t>
            </w:r>
            <w:r w:rsidRPr="00971F14">
              <w:rPr>
                <w:rFonts w:ascii="Calibri" w:hAnsi="Calibri"/>
                <w:sz w:val="18"/>
                <w:u w:val="single"/>
                <w:shd w:val="clear" w:color="auto" w:fill="FFFFFF"/>
              </w:rPr>
              <w:t> </w:t>
            </w:r>
            <w:r w:rsidRPr="00971F14">
              <w:rPr>
                <w:rFonts w:ascii="Calibri" w:hAnsi="Calibri"/>
                <w:sz w:val="18"/>
                <w:u w:val="single"/>
                <w:shd w:val="clear" w:color="auto" w:fill="FFFFFF"/>
              </w:rPr>
              <w:t> </w:t>
            </w:r>
            <w:r w:rsidRPr="00971F14">
              <w:rPr>
                <w:rFonts w:ascii="Calibri" w:hAnsi="Calibri"/>
                <w:sz w:val="18"/>
                <w:u w:val="single"/>
                <w:shd w:val="clear" w:color="auto" w:fill="FFFFFF"/>
              </w:rPr>
              <w:fldChar w:fldCharType="end"/>
            </w:r>
          </w:p>
        </w:tc>
        <w:tc>
          <w:tcPr>
            <w:tcW w:w="2410" w:type="dxa"/>
            <w:gridSpan w:val="5"/>
            <w:vAlign w:val="center"/>
          </w:tcPr>
          <w:p w14:paraId="430C2EFB" w14:textId="0ECB0D40" w:rsidR="00C815C6" w:rsidRPr="00971F14" w:rsidRDefault="00C815C6" w:rsidP="00C815C6">
            <w:pPr>
              <w:keepLines/>
              <w:widowControl/>
              <w:snapToGrid w:val="0"/>
              <w:spacing w:line="180" w:lineRule="exact"/>
              <w:rPr>
                <w:rFonts w:ascii="Calibri" w:hAnsi="Calibri"/>
                <w:sz w:val="18"/>
                <w:u w:val="single"/>
                <w:shd w:val="clear" w:color="auto" w:fill="FFFFFF"/>
              </w:rPr>
            </w:pPr>
            <w:r w:rsidRPr="00971F14">
              <w:rPr>
                <w:rFonts w:ascii="Calibri" w:hAnsi="Calibri"/>
                <w:sz w:val="18"/>
                <w:shd w:val="clear" w:color="auto" w:fill="FFFFFF"/>
              </w:rPr>
              <w:fldChar w:fldCharType="begin">
                <w:ffData>
                  <w:name w:val="TensileStrength"/>
                  <w:enabled/>
                  <w:calcOnExit w:val="0"/>
                  <w:checkBox>
                    <w:sizeAuto/>
                    <w:default w:val="0"/>
                  </w:checkBox>
                </w:ffData>
              </w:fldChar>
            </w:r>
            <w:r w:rsidRPr="00971F14">
              <w:rPr>
                <w:rFonts w:ascii="Calibri" w:hAnsi="Calibri"/>
                <w:sz w:val="18"/>
                <w:shd w:val="clear" w:color="auto" w:fill="FFFFFF"/>
              </w:rPr>
              <w:instrText xml:space="preserve"> FORMCHECKBOX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fldChar w:fldCharType="end"/>
            </w:r>
            <w:r w:rsidRPr="00971F14">
              <w:rPr>
                <w:rFonts w:ascii="Calibri" w:hAnsi="Calibri"/>
                <w:sz w:val="18"/>
                <w:shd w:val="clear" w:color="auto" w:fill="FFFFFF"/>
              </w:rPr>
              <w:t xml:space="preserve"> </w:t>
            </w:r>
            <w:r>
              <w:rPr>
                <w:rFonts w:ascii="Calibri" w:hAnsi="Calibri"/>
                <w:sz w:val="18"/>
                <w:shd w:val="clear" w:color="auto" w:fill="FFFFFF"/>
              </w:rPr>
              <w:t>Corrosion</w:t>
            </w:r>
            <w:r w:rsidR="005B78B6">
              <w:rPr>
                <w:rFonts w:ascii="Calibri" w:hAnsi="Calibri" w:hint="eastAsia"/>
                <w:sz w:val="18"/>
                <w:shd w:val="clear" w:color="auto" w:fill="FFFFFF"/>
              </w:rPr>
              <w:t xml:space="preserve"> </w:t>
            </w:r>
            <w:r>
              <w:rPr>
                <w:rFonts w:ascii="Calibri" w:hAnsi="Calibri" w:hint="eastAsia"/>
                <w:sz w:val="18"/>
                <w:shd w:val="clear" w:color="auto" w:fill="FFFFFF"/>
              </w:rPr>
              <w:t>(Salt Spray)</w:t>
            </w:r>
          </w:p>
        </w:tc>
        <w:tc>
          <w:tcPr>
            <w:tcW w:w="2470" w:type="dxa"/>
            <w:tcBorders>
              <w:top w:val="nil"/>
              <w:bottom w:val="nil"/>
            </w:tcBorders>
            <w:vAlign w:val="center"/>
          </w:tcPr>
          <w:p w14:paraId="45732B60" w14:textId="77777777" w:rsidR="00C815C6" w:rsidRPr="00971F14" w:rsidRDefault="00C815C6" w:rsidP="00C815C6">
            <w:pPr>
              <w:keepLines/>
              <w:widowControl/>
              <w:snapToGrid w:val="0"/>
              <w:spacing w:line="180" w:lineRule="exact"/>
              <w:rPr>
                <w:rFonts w:ascii="Calibri" w:hAnsi="Calibri"/>
                <w:sz w:val="18"/>
                <w:u w:val="single"/>
                <w:shd w:val="clear" w:color="auto" w:fill="FFFFFF"/>
              </w:rPr>
            </w:pPr>
          </w:p>
        </w:tc>
      </w:tr>
      <w:tr w:rsidR="00C815C6" w:rsidRPr="00971F14" w14:paraId="76DF31BA" w14:textId="77777777" w:rsidTr="00A14D89">
        <w:trPr>
          <w:trHeight w:val="227"/>
          <w:jc w:val="center"/>
        </w:trPr>
        <w:tc>
          <w:tcPr>
            <w:tcW w:w="11112" w:type="dxa"/>
            <w:gridSpan w:val="14"/>
            <w:tcBorders>
              <w:bottom w:val="single" w:sz="4" w:space="0" w:color="FFC700"/>
            </w:tcBorders>
            <w:vAlign w:val="center"/>
          </w:tcPr>
          <w:p w14:paraId="20ED3AFE" w14:textId="77777777" w:rsidR="00C815C6" w:rsidRPr="00971F14" w:rsidRDefault="00C815C6" w:rsidP="00C815C6">
            <w:pPr>
              <w:snapToGrid w:val="0"/>
              <w:spacing w:line="180" w:lineRule="exact"/>
              <w:rPr>
                <w:rFonts w:ascii="Calibri" w:hAnsi="Calibri"/>
                <w:i/>
                <w:sz w:val="14"/>
                <w:shd w:val="clear" w:color="auto" w:fill="FFFFFF"/>
              </w:rPr>
            </w:pPr>
            <w:r w:rsidRPr="00971F14">
              <w:rPr>
                <w:rFonts w:ascii="Calibri" w:hAnsi="Calibri"/>
                <w:i/>
                <w:sz w:val="14"/>
                <w:shd w:val="clear" w:color="auto" w:fill="FFFFFF"/>
              </w:rPr>
              <w:t xml:space="preserve">We </w:t>
            </w:r>
            <w:proofErr w:type="gramStart"/>
            <w:r w:rsidRPr="00971F14">
              <w:rPr>
                <w:rFonts w:ascii="Calibri" w:hAnsi="Calibri"/>
                <w:i/>
                <w:sz w:val="14"/>
                <w:shd w:val="clear" w:color="auto" w:fill="FFFFFF"/>
              </w:rPr>
              <w:t>request for</w:t>
            </w:r>
            <w:proofErr w:type="gramEnd"/>
            <w:r w:rsidRPr="00971F14">
              <w:rPr>
                <w:rFonts w:ascii="Calibri" w:hAnsi="Calibri"/>
                <w:i/>
                <w:sz w:val="14"/>
                <w:shd w:val="clear" w:color="auto" w:fill="FFFFFF"/>
              </w:rPr>
              <w:t xml:space="preserve"> the above tests and agree that all testing will be carried out subject to INTERTEK TESTING SERVICES KOREA LTD.’s scale of charges as set forth in their prevalent price list of which we have seen a copy and upon and subject to the terms and conditions set out hereon and overleaf.</w:t>
            </w:r>
          </w:p>
          <w:tbl>
            <w:tblPr>
              <w:tblW w:w="10718" w:type="dxa"/>
              <w:tblInd w:w="29" w:type="dxa"/>
              <w:tblCellMar>
                <w:left w:w="43" w:type="dxa"/>
                <w:right w:w="43" w:type="dxa"/>
              </w:tblCellMar>
              <w:tblLook w:val="0000" w:firstRow="0" w:lastRow="0" w:firstColumn="0" w:lastColumn="0" w:noHBand="0" w:noVBand="0"/>
            </w:tblPr>
            <w:tblGrid>
              <w:gridCol w:w="639"/>
              <w:gridCol w:w="3393"/>
              <w:gridCol w:w="3510"/>
              <w:gridCol w:w="3176"/>
            </w:tblGrid>
            <w:tr w:rsidR="00C815C6" w:rsidRPr="00971F14" w14:paraId="6A0A0E4C" w14:textId="77777777" w:rsidTr="00DF5D00">
              <w:trPr>
                <w:cantSplit/>
              </w:trPr>
              <w:tc>
                <w:tcPr>
                  <w:tcW w:w="639" w:type="dxa"/>
                </w:tcPr>
                <w:p w14:paraId="47FCE855" w14:textId="77777777" w:rsidR="00C815C6" w:rsidRPr="00971F14" w:rsidRDefault="00C815C6" w:rsidP="00C815C6">
                  <w:pPr>
                    <w:snapToGrid w:val="0"/>
                    <w:spacing w:line="180" w:lineRule="exact"/>
                    <w:rPr>
                      <w:rFonts w:ascii="Calibri" w:hAnsi="Calibri"/>
                      <w:sz w:val="18"/>
                      <w:shd w:val="clear" w:color="auto" w:fill="FFFFFF"/>
                    </w:rPr>
                  </w:pPr>
                </w:p>
              </w:tc>
              <w:tc>
                <w:tcPr>
                  <w:tcW w:w="3393" w:type="dxa"/>
                  <w:vMerge w:val="restart"/>
                  <w:tcBorders>
                    <w:bottom w:val="dotted" w:sz="4" w:space="0" w:color="auto"/>
                  </w:tcBorders>
                </w:tcPr>
                <w:p w14:paraId="4C69D859" w14:textId="77777777" w:rsidR="00C815C6" w:rsidRPr="00971F14" w:rsidRDefault="00C815C6" w:rsidP="00C815C6">
                  <w:pPr>
                    <w:snapToGrid w:val="0"/>
                    <w:spacing w:line="180" w:lineRule="exact"/>
                    <w:rPr>
                      <w:rFonts w:ascii="Calibri" w:hAnsi="Calibri"/>
                      <w:sz w:val="18"/>
                      <w:shd w:val="clear" w:color="auto" w:fill="FFFFFF"/>
                    </w:rPr>
                  </w:pPr>
                </w:p>
                <w:p w14:paraId="139DB583" w14:textId="77777777" w:rsidR="00C815C6" w:rsidRPr="00971F14" w:rsidRDefault="00C815C6" w:rsidP="00C815C6">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Text36"/>
                        <w:enabled/>
                        <w:calcOnExit w:val="0"/>
                        <w:textInput/>
                      </w:ffData>
                    </w:fldChar>
                  </w:r>
                  <w:bookmarkStart w:id="22" w:name="Text36"/>
                  <w:r w:rsidRPr="00971F14">
                    <w:rPr>
                      <w:rFonts w:ascii="Calibri" w:hAnsi="Calibri"/>
                      <w:sz w:val="18"/>
                      <w:shd w:val="clear" w:color="auto" w:fill="FFFFFF"/>
                    </w:rPr>
                    <w:instrText xml:space="preserve"> FORMTEXT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t> </w:t>
                  </w:r>
                  <w:r w:rsidRPr="00971F14">
                    <w:rPr>
                      <w:rFonts w:ascii="Calibri" w:hAnsi="Calibri"/>
                      <w:sz w:val="18"/>
                      <w:shd w:val="clear" w:color="auto" w:fill="FFFFFF"/>
                    </w:rPr>
                    <w:t> </w:t>
                  </w:r>
                  <w:r w:rsidRPr="00971F14">
                    <w:rPr>
                      <w:rFonts w:ascii="Calibri" w:hAnsi="Calibri"/>
                      <w:sz w:val="18"/>
                      <w:shd w:val="clear" w:color="auto" w:fill="FFFFFF"/>
                    </w:rPr>
                    <w:t> </w:t>
                  </w:r>
                  <w:r w:rsidRPr="00971F14">
                    <w:rPr>
                      <w:rFonts w:ascii="Calibri" w:hAnsi="Calibri"/>
                      <w:sz w:val="18"/>
                      <w:shd w:val="clear" w:color="auto" w:fill="FFFFFF"/>
                    </w:rPr>
                    <w:t> </w:t>
                  </w:r>
                  <w:r w:rsidRPr="00971F14">
                    <w:rPr>
                      <w:rFonts w:ascii="Calibri" w:hAnsi="Calibri"/>
                      <w:sz w:val="18"/>
                      <w:shd w:val="clear" w:color="auto" w:fill="FFFFFF"/>
                    </w:rPr>
                    <w:t> </w:t>
                  </w:r>
                  <w:r w:rsidRPr="00971F14">
                    <w:rPr>
                      <w:rFonts w:ascii="Calibri" w:hAnsi="Calibri"/>
                      <w:sz w:val="18"/>
                      <w:shd w:val="clear" w:color="auto" w:fill="FFFFFF"/>
                    </w:rPr>
                    <w:fldChar w:fldCharType="end"/>
                  </w:r>
                  <w:bookmarkEnd w:id="22"/>
                </w:p>
              </w:tc>
              <w:tc>
                <w:tcPr>
                  <w:tcW w:w="3510" w:type="dxa"/>
                </w:tcPr>
                <w:p w14:paraId="24491AA3" w14:textId="77777777" w:rsidR="00C815C6" w:rsidRPr="00971F14" w:rsidRDefault="00C815C6" w:rsidP="00C815C6">
                  <w:pPr>
                    <w:snapToGrid w:val="0"/>
                    <w:spacing w:line="180" w:lineRule="exact"/>
                    <w:ind w:left="144"/>
                    <w:rPr>
                      <w:rFonts w:ascii="Calibri" w:hAnsi="Calibri"/>
                      <w:sz w:val="18"/>
                      <w:shd w:val="clear" w:color="auto" w:fill="FFFFFF"/>
                    </w:rPr>
                  </w:pPr>
                  <w:r w:rsidRPr="00971F14">
                    <w:rPr>
                      <w:rFonts w:ascii="Calibri" w:hAnsi="Calibri"/>
                      <w:sz w:val="18"/>
                      <w:shd w:val="clear" w:color="auto" w:fill="FFFFFF"/>
                    </w:rPr>
                    <w:t>Authorized Signature</w:t>
                  </w:r>
                </w:p>
              </w:tc>
              <w:tc>
                <w:tcPr>
                  <w:tcW w:w="3176" w:type="dxa"/>
                  <w:vMerge w:val="restart"/>
                  <w:tcBorders>
                    <w:bottom w:val="dotted" w:sz="4" w:space="0" w:color="auto"/>
                  </w:tcBorders>
                </w:tcPr>
                <w:p w14:paraId="238FB3F6" w14:textId="77777777" w:rsidR="00C815C6" w:rsidRPr="00971F14" w:rsidRDefault="00C815C6" w:rsidP="00C815C6">
                  <w:pPr>
                    <w:snapToGrid w:val="0"/>
                    <w:spacing w:line="180" w:lineRule="exact"/>
                    <w:rPr>
                      <w:rFonts w:ascii="Calibri" w:hAnsi="Calibri"/>
                      <w:sz w:val="18"/>
                      <w:shd w:val="clear" w:color="auto" w:fill="FFFFFF"/>
                    </w:rPr>
                  </w:pPr>
                </w:p>
                <w:p w14:paraId="5AF7A88D" w14:textId="77777777" w:rsidR="00C815C6" w:rsidRPr="00971F14" w:rsidRDefault="00C815C6" w:rsidP="00C815C6">
                  <w:pPr>
                    <w:snapToGrid w:val="0"/>
                    <w:spacing w:line="180" w:lineRule="exact"/>
                    <w:rPr>
                      <w:rFonts w:ascii="Calibri" w:hAnsi="Calibri"/>
                      <w:sz w:val="18"/>
                      <w:shd w:val="clear" w:color="auto" w:fill="FFFFFF"/>
                    </w:rPr>
                  </w:pPr>
                  <w:r w:rsidRPr="00971F14">
                    <w:rPr>
                      <w:rFonts w:ascii="Calibri" w:hAnsi="Calibri"/>
                      <w:sz w:val="18"/>
                      <w:shd w:val="clear" w:color="auto" w:fill="FFFFFF"/>
                    </w:rPr>
                    <w:fldChar w:fldCharType="begin">
                      <w:ffData>
                        <w:name w:val="Text37"/>
                        <w:enabled/>
                        <w:calcOnExit w:val="0"/>
                        <w:textInput/>
                      </w:ffData>
                    </w:fldChar>
                  </w:r>
                  <w:bookmarkStart w:id="23" w:name="Text37"/>
                  <w:r w:rsidRPr="00971F14">
                    <w:rPr>
                      <w:rFonts w:ascii="Calibri" w:hAnsi="Calibri"/>
                      <w:sz w:val="18"/>
                      <w:shd w:val="clear" w:color="auto" w:fill="FFFFFF"/>
                    </w:rPr>
                    <w:instrText xml:space="preserve"> FORMTEXT </w:instrText>
                  </w:r>
                  <w:r w:rsidRPr="00971F14">
                    <w:rPr>
                      <w:rFonts w:ascii="Calibri" w:hAnsi="Calibri"/>
                      <w:sz w:val="18"/>
                      <w:shd w:val="clear" w:color="auto" w:fill="FFFFFF"/>
                    </w:rPr>
                  </w:r>
                  <w:r w:rsidRPr="00971F14">
                    <w:rPr>
                      <w:rFonts w:ascii="Calibri" w:hAnsi="Calibri"/>
                      <w:sz w:val="18"/>
                      <w:shd w:val="clear" w:color="auto" w:fill="FFFFFF"/>
                    </w:rPr>
                    <w:fldChar w:fldCharType="separate"/>
                  </w:r>
                  <w:r w:rsidRPr="00971F14">
                    <w:rPr>
                      <w:rFonts w:ascii="Calibri" w:hAnsi="Calibri"/>
                      <w:sz w:val="18"/>
                      <w:shd w:val="clear" w:color="auto" w:fill="FFFFFF"/>
                    </w:rPr>
                    <w:t> </w:t>
                  </w:r>
                  <w:r w:rsidRPr="00971F14">
                    <w:rPr>
                      <w:rFonts w:ascii="Calibri" w:hAnsi="Calibri"/>
                      <w:sz w:val="18"/>
                      <w:shd w:val="clear" w:color="auto" w:fill="FFFFFF"/>
                    </w:rPr>
                    <w:t> </w:t>
                  </w:r>
                  <w:r w:rsidRPr="00971F14">
                    <w:rPr>
                      <w:rFonts w:ascii="Calibri" w:hAnsi="Calibri"/>
                      <w:sz w:val="18"/>
                      <w:shd w:val="clear" w:color="auto" w:fill="FFFFFF"/>
                    </w:rPr>
                    <w:t> </w:t>
                  </w:r>
                  <w:r w:rsidRPr="00971F14">
                    <w:rPr>
                      <w:rFonts w:ascii="Calibri" w:hAnsi="Calibri"/>
                      <w:sz w:val="18"/>
                      <w:shd w:val="clear" w:color="auto" w:fill="FFFFFF"/>
                    </w:rPr>
                    <w:t> </w:t>
                  </w:r>
                  <w:r w:rsidRPr="00971F14">
                    <w:rPr>
                      <w:rFonts w:ascii="Calibri" w:hAnsi="Calibri"/>
                      <w:sz w:val="18"/>
                      <w:shd w:val="clear" w:color="auto" w:fill="FFFFFF"/>
                    </w:rPr>
                    <w:t> </w:t>
                  </w:r>
                  <w:r w:rsidRPr="00971F14">
                    <w:rPr>
                      <w:rFonts w:ascii="Calibri" w:hAnsi="Calibri"/>
                      <w:sz w:val="18"/>
                      <w:shd w:val="clear" w:color="auto" w:fill="FFFFFF"/>
                    </w:rPr>
                    <w:fldChar w:fldCharType="end"/>
                  </w:r>
                  <w:bookmarkEnd w:id="23"/>
                </w:p>
              </w:tc>
            </w:tr>
            <w:tr w:rsidR="00C815C6" w:rsidRPr="00971F14" w14:paraId="73ABBEDB" w14:textId="77777777" w:rsidTr="00DF5D00">
              <w:trPr>
                <w:cantSplit/>
              </w:trPr>
              <w:tc>
                <w:tcPr>
                  <w:tcW w:w="639" w:type="dxa"/>
                </w:tcPr>
                <w:p w14:paraId="1ED37B16" w14:textId="77777777" w:rsidR="00C815C6" w:rsidRPr="00971F14" w:rsidRDefault="00C815C6" w:rsidP="00C815C6">
                  <w:pPr>
                    <w:snapToGrid w:val="0"/>
                    <w:spacing w:line="180" w:lineRule="exact"/>
                    <w:rPr>
                      <w:rFonts w:ascii="Calibri" w:hAnsi="Calibri"/>
                      <w:sz w:val="18"/>
                      <w:shd w:val="clear" w:color="auto" w:fill="FFFFFF"/>
                    </w:rPr>
                  </w:pPr>
                  <w:r w:rsidRPr="00971F14">
                    <w:rPr>
                      <w:rFonts w:ascii="Calibri" w:hAnsi="Calibri"/>
                      <w:sz w:val="18"/>
                      <w:shd w:val="clear" w:color="auto" w:fill="FFFFFF"/>
                    </w:rPr>
                    <w:t>Date</w:t>
                  </w:r>
                </w:p>
              </w:tc>
              <w:tc>
                <w:tcPr>
                  <w:tcW w:w="3393" w:type="dxa"/>
                  <w:vMerge/>
                  <w:tcBorders>
                    <w:bottom w:val="dotted" w:sz="4" w:space="0" w:color="auto"/>
                  </w:tcBorders>
                </w:tcPr>
                <w:p w14:paraId="3225D009" w14:textId="77777777" w:rsidR="00C815C6" w:rsidRPr="00971F14" w:rsidRDefault="00C815C6" w:rsidP="00C815C6">
                  <w:pPr>
                    <w:snapToGrid w:val="0"/>
                    <w:spacing w:line="180" w:lineRule="exact"/>
                    <w:rPr>
                      <w:rFonts w:ascii="Calibri" w:hAnsi="Calibri"/>
                      <w:sz w:val="18"/>
                      <w:shd w:val="clear" w:color="auto" w:fill="FFFFFF"/>
                    </w:rPr>
                  </w:pPr>
                </w:p>
              </w:tc>
              <w:tc>
                <w:tcPr>
                  <w:tcW w:w="3510" w:type="dxa"/>
                </w:tcPr>
                <w:p w14:paraId="6FAAC953" w14:textId="77777777" w:rsidR="00C815C6" w:rsidRPr="00971F14" w:rsidRDefault="00C815C6" w:rsidP="00C815C6">
                  <w:pPr>
                    <w:snapToGrid w:val="0"/>
                    <w:spacing w:line="180" w:lineRule="exact"/>
                    <w:ind w:left="144"/>
                    <w:rPr>
                      <w:rFonts w:ascii="Calibri" w:hAnsi="Calibri"/>
                      <w:sz w:val="18"/>
                      <w:shd w:val="clear" w:color="auto" w:fill="FFFFFF"/>
                    </w:rPr>
                  </w:pPr>
                  <w:r w:rsidRPr="00971F14">
                    <w:rPr>
                      <w:rFonts w:ascii="Calibri" w:hAnsi="Calibri"/>
                      <w:sz w:val="18"/>
                      <w:shd w:val="clear" w:color="auto" w:fill="FFFFFF"/>
                    </w:rPr>
                    <w:t>and Company Chop of Invoice Recipient</w:t>
                  </w:r>
                </w:p>
              </w:tc>
              <w:tc>
                <w:tcPr>
                  <w:tcW w:w="3176" w:type="dxa"/>
                  <w:vMerge/>
                  <w:tcBorders>
                    <w:bottom w:val="dotted" w:sz="4" w:space="0" w:color="auto"/>
                  </w:tcBorders>
                </w:tcPr>
                <w:p w14:paraId="05FA701D" w14:textId="77777777" w:rsidR="00C815C6" w:rsidRPr="00971F14" w:rsidRDefault="00C815C6" w:rsidP="00C815C6">
                  <w:pPr>
                    <w:snapToGrid w:val="0"/>
                    <w:spacing w:line="180" w:lineRule="exact"/>
                    <w:rPr>
                      <w:rFonts w:ascii="Calibri" w:hAnsi="Calibri"/>
                      <w:sz w:val="18"/>
                      <w:shd w:val="clear" w:color="auto" w:fill="FFFFFF"/>
                    </w:rPr>
                  </w:pPr>
                </w:p>
              </w:tc>
            </w:tr>
            <w:tr w:rsidR="00C815C6" w:rsidRPr="00971F14" w14:paraId="5DA3263A" w14:textId="77777777" w:rsidTr="00DF5D00">
              <w:tc>
                <w:tcPr>
                  <w:tcW w:w="639" w:type="dxa"/>
                </w:tcPr>
                <w:p w14:paraId="1EC5CBDA" w14:textId="77777777" w:rsidR="00C815C6" w:rsidRPr="00971F14" w:rsidRDefault="00C815C6" w:rsidP="00C815C6">
                  <w:pPr>
                    <w:snapToGrid w:val="0"/>
                    <w:spacing w:line="180" w:lineRule="exact"/>
                    <w:rPr>
                      <w:rFonts w:ascii="Calibri" w:hAnsi="Calibri"/>
                      <w:sz w:val="18"/>
                      <w:shd w:val="clear" w:color="auto" w:fill="FFFFFF"/>
                    </w:rPr>
                  </w:pPr>
                </w:p>
              </w:tc>
              <w:tc>
                <w:tcPr>
                  <w:tcW w:w="3393" w:type="dxa"/>
                  <w:tcBorders>
                    <w:top w:val="dotted" w:sz="4" w:space="0" w:color="auto"/>
                  </w:tcBorders>
                </w:tcPr>
                <w:p w14:paraId="252A1A14" w14:textId="77777777" w:rsidR="00C815C6" w:rsidRPr="00971F14" w:rsidRDefault="00C815C6" w:rsidP="00C815C6">
                  <w:pPr>
                    <w:snapToGrid w:val="0"/>
                    <w:spacing w:line="180" w:lineRule="exact"/>
                    <w:rPr>
                      <w:rFonts w:ascii="Calibri" w:hAnsi="Calibri"/>
                      <w:sz w:val="18"/>
                      <w:shd w:val="clear" w:color="auto" w:fill="FFFFFF"/>
                    </w:rPr>
                  </w:pPr>
                </w:p>
              </w:tc>
              <w:tc>
                <w:tcPr>
                  <w:tcW w:w="3510" w:type="dxa"/>
                </w:tcPr>
                <w:p w14:paraId="5B37275D" w14:textId="77777777" w:rsidR="00C815C6" w:rsidRPr="00971F14" w:rsidRDefault="00C815C6" w:rsidP="00C815C6">
                  <w:pPr>
                    <w:snapToGrid w:val="0"/>
                    <w:spacing w:line="180" w:lineRule="exact"/>
                    <w:ind w:left="144"/>
                    <w:rPr>
                      <w:rFonts w:ascii="Calibri" w:hAnsi="Calibri"/>
                      <w:sz w:val="18"/>
                      <w:shd w:val="clear" w:color="auto" w:fill="FFFFFF"/>
                    </w:rPr>
                  </w:pPr>
                  <w:r w:rsidRPr="00971F14">
                    <w:rPr>
                      <w:rFonts w:ascii="Calibri" w:hAnsi="Calibri"/>
                      <w:sz w:val="18"/>
                      <w:shd w:val="clear" w:color="auto" w:fill="FFFFFF"/>
                    </w:rPr>
                    <w:t>(P.T.O. for terms and conditions)</w:t>
                  </w:r>
                </w:p>
              </w:tc>
              <w:tc>
                <w:tcPr>
                  <w:tcW w:w="3176" w:type="dxa"/>
                </w:tcPr>
                <w:p w14:paraId="6DEDFA2B" w14:textId="77777777" w:rsidR="00C815C6" w:rsidRPr="00971F14" w:rsidRDefault="00C815C6" w:rsidP="00C815C6">
                  <w:pPr>
                    <w:snapToGrid w:val="0"/>
                    <w:spacing w:line="180" w:lineRule="exact"/>
                    <w:rPr>
                      <w:rFonts w:ascii="Calibri" w:hAnsi="Calibri"/>
                      <w:sz w:val="18"/>
                      <w:shd w:val="clear" w:color="auto" w:fill="FFFFFF"/>
                    </w:rPr>
                  </w:pPr>
                </w:p>
              </w:tc>
            </w:tr>
          </w:tbl>
          <w:p w14:paraId="56FE5A68" w14:textId="77777777" w:rsidR="00C815C6" w:rsidRPr="00971F14" w:rsidRDefault="00C815C6" w:rsidP="00C815C6">
            <w:pPr>
              <w:snapToGrid w:val="0"/>
              <w:spacing w:line="180" w:lineRule="exact"/>
              <w:rPr>
                <w:rFonts w:ascii="Calibri" w:hAnsi="Calibri"/>
                <w:sz w:val="18"/>
                <w:shd w:val="clear" w:color="auto" w:fill="FFFFFF"/>
              </w:rPr>
            </w:pPr>
          </w:p>
        </w:tc>
      </w:tr>
      <w:tr w:rsidR="00C815C6" w:rsidRPr="00971F14" w14:paraId="69F4573E" w14:textId="77777777" w:rsidTr="00A14D89">
        <w:trPr>
          <w:trHeight w:val="227"/>
          <w:jc w:val="center"/>
        </w:trPr>
        <w:tc>
          <w:tcPr>
            <w:tcW w:w="1575" w:type="dxa"/>
            <w:tcBorders>
              <w:top w:val="nil"/>
              <w:left w:val="nil"/>
              <w:bottom w:val="nil"/>
              <w:right w:val="nil"/>
            </w:tcBorders>
          </w:tcPr>
          <w:p w14:paraId="6B83A6A0" w14:textId="77777777" w:rsidR="00C815C6" w:rsidRPr="00971F14" w:rsidRDefault="00C815C6" w:rsidP="00C815C6">
            <w:pPr>
              <w:snapToGrid w:val="0"/>
              <w:spacing w:line="180" w:lineRule="exact"/>
              <w:rPr>
                <w:rFonts w:ascii="Calibri" w:hAnsi="Calibri"/>
                <w:sz w:val="12"/>
                <w:shd w:val="clear" w:color="auto" w:fill="FFFFFF"/>
              </w:rPr>
            </w:pPr>
            <w:r w:rsidRPr="00971F14">
              <w:rPr>
                <w:rFonts w:ascii="Calibri" w:hAnsi="Calibri"/>
                <w:sz w:val="12"/>
                <w:shd w:val="clear" w:color="auto" w:fill="FFFFFF"/>
              </w:rPr>
              <w:t>Notes:</w:t>
            </w:r>
          </w:p>
        </w:tc>
        <w:tc>
          <w:tcPr>
            <w:tcW w:w="9537" w:type="dxa"/>
            <w:gridSpan w:val="13"/>
            <w:tcBorders>
              <w:top w:val="nil"/>
              <w:left w:val="nil"/>
              <w:bottom w:val="nil"/>
              <w:right w:val="nil"/>
            </w:tcBorders>
          </w:tcPr>
          <w:p w14:paraId="349C4448" w14:textId="77777777" w:rsidR="00C815C6" w:rsidRPr="00971F14" w:rsidRDefault="00C815C6" w:rsidP="00C815C6">
            <w:pPr>
              <w:snapToGrid w:val="0"/>
              <w:spacing w:line="180" w:lineRule="exact"/>
              <w:rPr>
                <w:rFonts w:ascii="Calibri" w:hAnsi="Calibri"/>
                <w:sz w:val="12"/>
                <w:shd w:val="clear" w:color="auto" w:fill="FFFFFF"/>
              </w:rPr>
            </w:pPr>
            <w:r w:rsidRPr="00971F14">
              <w:rPr>
                <w:rFonts w:ascii="Calibri" w:hAnsi="Calibri"/>
                <w:sz w:val="12"/>
                <w:shd w:val="clear" w:color="auto" w:fill="FFFFFF"/>
              </w:rPr>
              <w:t>1. Additional test fee can be charged according to the test results.</w:t>
            </w:r>
          </w:p>
        </w:tc>
      </w:tr>
      <w:tr w:rsidR="00C815C6" w:rsidRPr="00971F14" w14:paraId="26E4098E" w14:textId="77777777" w:rsidTr="00A14D89">
        <w:trPr>
          <w:trHeight w:val="227"/>
          <w:jc w:val="center"/>
        </w:trPr>
        <w:tc>
          <w:tcPr>
            <w:tcW w:w="1575" w:type="dxa"/>
            <w:tcBorders>
              <w:top w:val="nil"/>
              <w:left w:val="nil"/>
              <w:bottom w:val="nil"/>
              <w:right w:val="nil"/>
            </w:tcBorders>
          </w:tcPr>
          <w:p w14:paraId="5DC3E49A" w14:textId="77777777" w:rsidR="00C815C6" w:rsidRPr="00971F14" w:rsidRDefault="00C815C6" w:rsidP="00C815C6">
            <w:pPr>
              <w:snapToGrid w:val="0"/>
              <w:spacing w:line="180" w:lineRule="exact"/>
              <w:rPr>
                <w:rFonts w:ascii="Calibri" w:hAnsi="Calibri"/>
                <w:sz w:val="12"/>
                <w:shd w:val="clear" w:color="auto" w:fill="FFFFFF"/>
              </w:rPr>
            </w:pPr>
          </w:p>
        </w:tc>
        <w:tc>
          <w:tcPr>
            <w:tcW w:w="9537" w:type="dxa"/>
            <w:gridSpan w:val="13"/>
            <w:tcBorders>
              <w:top w:val="nil"/>
              <w:left w:val="nil"/>
              <w:bottom w:val="nil"/>
              <w:right w:val="nil"/>
            </w:tcBorders>
          </w:tcPr>
          <w:p w14:paraId="3F25C42F" w14:textId="77777777" w:rsidR="00C815C6" w:rsidRPr="00971F14" w:rsidRDefault="00C815C6" w:rsidP="00C815C6">
            <w:pPr>
              <w:snapToGrid w:val="0"/>
              <w:spacing w:line="180" w:lineRule="exact"/>
              <w:rPr>
                <w:rFonts w:ascii="Calibri" w:hAnsi="Calibri"/>
                <w:sz w:val="12"/>
                <w:shd w:val="clear" w:color="auto" w:fill="FFFFFF"/>
              </w:rPr>
            </w:pPr>
            <w:r w:rsidRPr="00971F14">
              <w:rPr>
                <w:rFonts w:ascii="Calibri" w:hAnsi="Calibri"/>
                <w:sz w:val="12"/>
                <w:shd w:val="clear" w:color="auto" w:fill="FFFFFF"/>
              </w:rPr>
              <w:t>2. Client should retain the DUPLICATE for own reference and present the same for collection of test report in our office.</w:t>
            </w:r>
          </w:p>
        </w:tc>
      </w:tr>
      <w:tr w:rsidR="00C815C6" w:rsidRPr="00971F14" w14:paraId="28DA4E9B" w14:textId="77777777" w:rsidTr="00A14D89">
        <w:trPr>
          <w:trHeight w:val="227"/>
          <w:jc w:val="center"/>
        </w:trPr>
        <w:tc>
          <w:tcPr>
            <w:tcW w:w="1575" w:type="dxa"/>
            <w:tcBorders>
              <w:top w:val="nil"/>
              <w:left w:val="nil"/>
              <w:bottom w:val="nil"/>
              <w:right w:val="nil"/>
            </w:tcBorders>
          </w:tcPr>
          <w:p w14:paraId="154F5532" w14:textId="77777777" w:rsidR="00C815C6" w:rsidRPr="00971F14" w:rsidRDefault="00C815C6" w:rsidP="00C815C6">
            <w:pPr>
              <w:snapToGrid w:val="0"/>
              <w:spacing w:line="180" w:lineRule="exact"/>
              <w:rPr>
                <w:rFonts w:ascii="Calibri" w:hAnsi="Calibri"/>
                <w:sz w:val="12"/>
                <w:shd w:val="clear" w:color="auto" w:fill="FFFFFF"/>
              </w:rPr>
            </w:pPr>
          </w:p>
        </w:tc>
        <w:tc>
          <w:tcPr>
            <w:tcW w:w="9537" w:type="dxa"/>
            <w:gridSpan w:val="13"/>
            <w:tcBorders>
              <w:top w:val="nil"/>
              <w:left w:val="nil"/>
              <w:bottom w:val="nil"/>
              <w:right w:val="nil"/>
            </w:tcBorders>
          </w:tcPr>
          <w:p w14:paraId="1F841304" w14:textId="77777777" w:rsidR="00C815C6" w:rsidRPr="00971F14" w:rsidRDefault="00C815C6" w:rsidP="00C815C6">
            <w:pPr>
              <w:snapToGrid w:val="0"/>
              <w:spacing w:line="180" w:lineRule="exact"/>
              <w:rPr>
                <w:rFonts w:ascii="Calibri" w:hAnsi="Calibri"/>
                <w:sz w:val="12"/>
                <w:shd w:val="clear" w:color="auto" w:fill="FFFFFF"/>
              </w:rPr>
            </w:pPr>
            <w:r w:rsidRPr="00971F14">
              <w:rPr>
                <w:rFonts w:ascii="Calibri" w:hAnsi="Calibri"/>
                <w:sz w:val="12"/>
                <w:shd w:val="clear" w:color="auto" w:fill="FFFFFF"/>
              </w:rPr>
              <w:t>3. No comment may be given for some of the test items if related standard or specification is not available.</w:t>
            </w:r>
          </w:p>
        </w:tc>
      </w:tr>
      <w:tr w:rsidR="00C815C6" w:rsidRPr="00971F14" w14:paraId="264BB76F" w14:textId="77777777" w:rsidTr="00A14D89">
        <w:trPr>
          <w:trHeight w:val="227"/>
          <w:jc w:val="center"/>
        </w:trPr>
        <w:tc>
          <w:tcPr>
            <w:tcW w:w="1575" w:type="dxa"/>
            <w:tcBorders>
              <w:top w:val="nil"/>
              <w:left w:val="nil"/>
              <w:bottom w:val="nil"/>
              <w:right w:val="nil"/>
            </w:tcBorders>
          </w:tcPr>
          <w:p w14:paraId="5A065517" w14:textId="77777777" w:rsidR="00C815C6" w:rsidRPr="00971F14" w:rsidRDefault="00C815C6" w:rsidP="00C815C6">
            <w:pPr>
              <w:snapToGrid w:val="0"/>
              <w:spacing w:line="180" w:lineRule="exact"/>
              <w:rPr>
                <w:rFonts w:ascii="Calibri" w:hAnsi="Calibri"/>
                <w:sz w:val="12"/>
                <w:shd w:val="clear" w:color="auto" w:fill="FFFFFF"/>
              </w:rPr>
            </w:pPr>
          </w:p>
        </w:tc>
        <w:tc>
          <w:tcPr>
            <w:tcW w:w="9537" w:type="dxa"/>
            <w:gridSpan w:val="13"/>
            <w:tcBorders>
              <w:top w:val="nil"/>
              <w:left w:val="nil"/>
              <w:bottom w:val="nil"/>
              <w:right w:val="nil"/>
            </w:tcBorders>
          </w:tcPr>
          <w:p w14:paraId="3FFB49D1" w14:textId="77777777" w:rsidR="00C815C6" w:rsidRPr="00971F14" w:rsidRDefault="00C815C6" w:rsidP="00C815C6">
            <w:pPr>
              <w:snapToGrid w:val="0"/>
              <w:spacing w:line="180" w:lineRule="exact"/>
              <w:rPr>
                <w:rFonts w:ascii="Calibri" w:hAnsi="Calibri"/>
                <w:sz w:val="12"/>
                <w:shd w:val="clear" w:color="auto" w:fill="FFFFFF"/>
              </w:rPr>
            </w:pPr>
            <w:r w:rsidRPr="00971F14">
              <w:rPr>
                <w:rFonts w:ascii="Calibri" w:hAnsi="Calibri"/>
                <w:sz w:val="12"/>
                <w:shd w:val="clear" w:color="auto" w:fill="FFFFFF"/>
              </w:rPr>
              <w:t>4. The shaded area is the required information that must be filled in.</w:t>
            </w:r>
          </w:p>
        </w:tc>
      </w:tr>
      <w:tr w:rsidR="00C815C6" w:rsidRPr="00971F14" w14:paraId="3ED4B17A" w14:textId="77777777" w:rsidTr="00A14D89">
        <w:trPr>
          <w:trHeight w:val="227"/>
          <w:jc w:val="center"/>
        </w:trPr>
        <w:tc>
          <w:tcPr>
            <w:tcW w:w="1575" w:type="dxa"/>
            <w:tcBorders>
              <w:top w:val="nil"/>
              <w:left w:val="nil"/>
              <w:bottom w:val="nil"/>
              <w:right w:val="nil"/>
            </w:tcBorders>
          </w:tcPr>
          <w:p w14:paraId="41C8F55D" w14:textId="77777777" w:rsidR="00C815C6" w:rsidRPr="00971F14" w:rsidRDefault="00C815C6" w:rsidP="00C815C6">
            <w:pPr>
              <w:snapToGrid w:val="0"/>
              <w:spacing w:line="180" w:lineRule="exact"/>
              <w:rPr>
                <w:rFonts w:ascii="Calibri" w:hAnsi="Calibri"/>
                <w:sz w:val="12"/>
                <w:shd w:val="clear" w:color="auto" w:fill="FFFFFF"/>
              </w:rPr>
            </w:pPr>
          </w:p>
        </w:tc>
        <w:tc>
          <w:tcPr>
            <w:tcW w:w="9537" w:type="dxa"/>
            <w:gridSpan w:val="13"/>
            <w:tcBorders>
              <w:top w:val="nil"/>
              <w:left w:val="nil"/>
              <w:bottom w:val="nil"/>
              <w:right w:val="nil"/>
            </w:tcBorders>
          </w:tcPr>
          <w:p w14:paraId="5579DB08" w14:textId="77777777" w:rsidR="00C815C6" w:rsidRPr="00971F14" w:rsidRDefault="00C815C6" w:rsidP="00C815C6">
            <w:pPr>
              <w:snapToGrid w:val="0"/>
              <w:spacing w:line="180" w:lineRule="exact"/>
              <w:rPr>
                <w:rFonts w:ascii="Calibri" w:hAnsi="Calibri"/>
                <w:sz w:val="12"/>
                <w:shd w:val="clear" w:color="auto" w:fill="FFFFFF"/>
              </w:rPr>
            </w:pPr>
            <w:r w:rsidRPr="00971F14">
              <w:rPr>
                <w:rFonts w:ascii="Calibri" w:hAnsi="Calibri"/>
                <w:sz w:val="12"/>
                <w:shd w:val="clear" w:color="auto" w:fill="FFFFFF"/>
              </w:rPr>
              <w:t>5. Handling charge will be applied for overseas delivery.</w:t>
            </w:r>
          </w:p>
        </w:tc>
      </w:tr>
      <w:tr w:rsidR="00C815C6" w:rsidRPr="00971F14" w14:paraId="3825532E" w14:textId="77777777" w:rsidTr="00A14D89">
        <w:trPr>
          <w:trHeight w:val="227"/>
          <w:jc w:val="center"/>
        </w:trPr>
        <w:tc>
          <w:tcPr>
            <w:tcW w:w="1575" w:type="dxa"/>
            <w:tcBorders>
              <w:top w:val="nil"/>
              <w:left w:val="nil"/>
              <w:bottom w:val="nil"/>
              <w:right w:val="nil"/>
            </w:tcBorders>
          </w:tcPr>
          <w:p w14:paraId="00A95A8F" w14:textId="77777777" w:rsidR="00C815C6" w:rsidRPr="00971F14" w:rsidRDefault="00C815C6" w:rsidP="00C815C6">
            <w:pPr>
              <w:snapToGrid w:val="0"/>
              <w:spacing w:line="180" w:lineRule="exact"/>
              <w:rPr>
                <w:rFonts w:ascii="Calibri" w:hAnsi="Calibri"/>
                <w:sz w:val="12"/>
                <w:shd w:val="clear" w:color="auto" w:fill="FFFFFF"/>
              </w:rPr>
            </w:pPr>
          </w:p>
        </w:tc>
        <w:tc>
          <w:tcPr>
            <w:tcW w:w="9537" w:type="dxa"/>
            <w:gridSpan w:val="13"/>
            <w:tcBorders>
              <w:top w:val="nil"/>
              <w:left w:val="nil"/>
              <w:bottom w:val="nil"/>
              <w:right w:val="nil"/>
            </w:tcBorders>
          </w:tcPr>
          <w:p w14:paraId="38E15923" w14:textId="6C5966AB" w:rsidR="00C815C6" w:rsidRPr="00971F14" w:rsidRDefault="00C815C6" w:rsidP="00C815C6">
            <w:pPr>
              <w:rPr>
                <w:rFonts w:ascii="Calibri" w:hAnsi="Calibri"/>
                <w:sz w:val="12"/>
                <w:shd w:val="clear" w:color="auto" w:fill="FFFFFF"/>
              </w:rPr>
            </w:pPr>
            <w:r>
              <w:rPr>
                <w:rFonts w:ascii="Calibri" w:hAnsi="Calibri"/>
                <w:sz w:val="12"/>
                <w:shd w:val="clear" w:color="auto" w:fill="FFFFFF"/>
              </w:rPr>
              <w:t>6.</w:t>
            </w:r>
            <w:r w:rsidRPr="007035F2">
              <w:rPr>
                <w:rFonts w:ascii="Calibri" w:hAnsi="Calibri"/>
                <w:sz w:val="12"/>
                <w:shd w:val="clear" w:color="auto" w:fill="FFFFFF"/>
              </w:rPr>
              <w:t xml:space="preserve"> If you do not apply for a KOLAS test report, it shall not be effective as an international authorized test report in accordance with ILAC-MRA.</w:t>
            </w:r>
          </w:p>
        </w:tc>
      </w:tr>
    </w:tbl>
    <w:p w14:paraId="179B0801" w14:textId="77777777" w:rsidR="00DF5D00" w:rsidRDefault="00DF5D00" w:rsidP="00DF5D00">
      <w:pPr>
        <w:rPr>
          <w:rFonts w:ascii="Times New Roman" w:eastAsia="Times New Roman" w:hAnsi="Times New Roman" w:cs="Times New Roman"/>
          <w:sz w:val="10"/>
          <w:szCs w:val="10"/>
        </w:rPr>
        <w:sectPr w:rsidR="00DF5D00" w:rsidSect="00126464">
          <w:headerReference w:type="default" r:id="rId19"/>
          <w:footerReference w:type="default" r:id="rId20"/>
          <w:footerReference w:type="first" r:id="rId21"/>
          <w:pgSz w:w="11910" w:h="16850"/>
          <w:pgMar w:top="397" w:right="567" w:bottom="270" w:left="567" w:header="283" w:footer="232" w:gutter="0"/>
          <w:cols w:space="720"/>
          <w:titlePg/>
          <w:docGrid w:linePitch="490"/>
        </w:sectPr>
      </w:pPr>
    </w:p>
    <w:p w14:paraId="45EE2D57" w14:textId="77777777" w:rsidR="006C647A" w:rsidRPr="006C647A" w:rsidRDefault="006C647A" w:rsidP="006C647A">
      <w:pPr>
        <w:pStyle w:val="3"/>
        <w:ind w:left="0"/>
        <w:contextualSpacing/>
        <w:rPr>
          <w:rFonts w:ascii="Calibri" w:hAnsi="Calibri" w:cs="Calibri"/>
          <w:color w:val="000000" w:themeColor="text1"/>
          <w:sz w:val="10"/>
          <w:szCs w:val="10"/>
        </w:rPr>
      </w:pPr>
      <w:r w:rsidRPr="006C647A">
        <w:rPr>
          <w:rFonts w:ascii="Calibri" w:hAnsi="Calibri" w:cs="Calibri"/>
          <w:color w:val="000000" w:themeColor="text1"/>
          <w:sz w:val="10"/>
          <w:szCs w:val="10"/>
        </w:rPr>
        <w:lastRenderedPageBreak/>
        <w:t xml:space="preserve">These terms and conditions, together with any proposal, estimate or fee quote, form the agreement between you (the </w:t>
      </w:r>
      <w:r w:rsidRPr="006C647A">
        <w:rPr>
          <w:rFonts w:ascii="Calibri" w:hAnsi="Calibri" w:cs="Calibri"/>
          <w:b/>
          <w:color w:val="000000" w:themeColor="text1"/>
          <w:sz w:val="10"/>
          <w:szCs w:val="10"/>
        </w:rPr>
        <w:t>Client</w:t>
      </w:r>
      <w:r w:rsidRPr="006C647A">
        <w:rPr>
          <w:rFonts w:ascii="Calibri" w:hAnsi="Calibri" w:cs="Calibri"/>
          <w:color w:val="000000" w:themeColor="text1"/>
          <w:sz w:val="10"/>
          <w:szCs w:val="10"/>
        </w:rPr>
        <w:t>) and the Intertek entity (</w:t>
      </w:r>
      <w:r w:rsidRPr="006C647A">
        <w:rPr>
          <w:rFonts w:ascii="Calibri" w:hAnsi="Calibri" w:cs="Calibri"/>
          <w:b/>
          <w:color w:val="000000" w:themeColor="text1"/>
          <w:sz w:val="10"/>
          <w:szCs w:val="10"/>
        </w:rPr>
        <w:t>Intertek</w:t>
      </w:r>
      <w:r w:rsidRPr="006C647A">
        <w:rPr>
          <w:rFonts w:ascii="Calibri" w:hAnsi="Calibri" w:cs="Calibri"/>
          <w:color w:val="000000" w:themeColor="text1"/>
          <w:sz w:val="10"/>
          <w:szCs w:val="10"/>
        </w:rPr>
        <w:t xml:space="preserve">) providing the </w:t>
      </w:r>
      <w:r w:rsidRPr="006C647A">
        <w:rPr>
          <w:rFonts w:ascii="Calibri" w:eastAsia="맑은 고딕" w:hAnsi="Calibri" w:cs="Calibri"/>
          <w:color w:val="000000" w:themeColor="text1"/>
          <w:sz w:val="10"/>
          <w:szCs w:val="10"/>
        </w:rPr>
        <w:t>services</w:t>
      </w:r>
      <w:r w:rsidRPr="006C647A">
        <w:rPr>
          <w:rFonts w:ascii="Calibri" w:hAnsi="Calibri" w:cs="Calibri"/>
          <w:color w:val="000000" w:themeColor="text1"/>
          <w:sz w:val="10"/>
          <w:szCs w:val="10"/>
        </w:rPr>
        <w:t xml:space="preserve"> contemplated therein.</w:t>
      </w:r>
    </w:p>
    <w:p w14:paraId="5D4E49DB" w14:textId="77777777" w:rsidR="006C647A" w:rsidRPr="006C647A" w:rsidRDefault="006C647A" w:rsidP="006C647A">
      <w:pPr>
        <w:pStyle w:val="3"/>
        <w:ind w:left="0"/>
        <w:contextualSpacing/>
        <w:rPr>
          <w:rFonts w:ascii="Calibri" w:hAnsi="Calibri" w:cs="Calibri"/>
          <w:color w:val="000000" w:themeColor="text1"/>
          <w:sz w:val="10"/>
          <w:szCs w:val="10"/>
        </w:rPr>
      </w:pPr>
    </w:p>
    <w:p w14:paraId="1F744767" w14:textId="77777777" w:rsidR="006C647A" w:rsidRPr="006C647A" w:rsidRDefault="006C647A" w:rsidP="006C647A">
      <w:pPr>
        <w:pStyle w:val="AOAltHead1"/>
        <w:spacing w:before="0" w:line="240" w:lineRule="auto"/>
        <w:ind w:left="284" w:hanging="284"/>
        <w:contextualSpacing/>
        <w:rPr>
          <w:rFonts w:ascii="Calibri" w:hAnsi="Calibri" w:cs="Calibri"/>
          <w:b/>
          <w:color w:val="000000" w:themeColor="text1"/>
          <w:sz w:val="10"/>
          <w:szCs w:val="10"/>
        </w:rPr>
      </w:pPr>
      <w:bookmarkStart w:id="24" w:name="_Toc23225884"/>
      <w:bookmarkStart w:id="25" w:name="_Toc37501568"/>
      <w:bookmarkStart w:id="26" w:name="_Toc297903083"/>
      <w:r w:rsidRPr="006C647A">
        <w:rPr>
          <w:rFonts w:ascii="Calibri" w:hAnsi="Calibri" w:cs="Calibri"/>
          <w:b/>
          <w:color w:val="000000" w:themeColor="text1"/>
          <w:sz w:val="10"/>
          <w:szCs w:val="10"/>
        </w:rPr>
        <w:t>INTERPRETATION</w:t>
      </w:r>
      <w:bookmarkEnd w:id="24"/>
      <w:bookmarkEnd w:id="25"/>
      <w:bookmarkEnd w:id="26"/>
    </w:p>
    <w:p w14:paraId="4AE40306" w14:textId="77777777" w:rsidR="006C647A" w:rsidRPr="006C647A" w:rsidRDefault="006C647A" w:rsidP="006C647A">
      <w:pPr>
        <w:pStyle w:val="AOHead2"/>
        <w:keepNext w:val="0"/>
        <w:tabs>
          <w:tab w:val="clear" w:pos="720"/>
        </w:tabs>
        <w:spacing w:before="0" w:line="240" w:lineRule="auto"/>
        <w:ind w:left="284" w:hanging="284"/>
        <w:contextualSpacing/>
        <w:rPr>
          <w:rFonts w:ascii="Calibri" w:hAnsi="Calibri" w:cs="Calibri"/>
          <w:b w:val="0"/>
          <w:color w:val="000000" w:themeColor="text1"/>
          <w:sz w:val="10"/>
          <w:szCs w:val="10"/>
        </w:rPr>
      </w:pPr>
      <w:r w:rsidRPr="006C647A">
        <w:rPr>
          <w:rFonts w:ascii="Calibri" w:hAnsi="Calibri" w:cs="Calibri"/>
          <w:b w:val="0"/>
          <w:color w:val="000000" w:themeColor="text1"/>
          <w:sz w:val="10"/>
          <w:szCs w:val="10"/>
        </w:rPr>
        <w:t>In this Agreement, the following words and phrases shall have the following meanings unless the context otherwise requires:</w:t>
      </w:r>
    </w:p>
    <w:p w14:paraId="2854D765"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bookmarkStart w:id="27" w:name="_Toc297903084"/>
      <w:r w:rsidRPr="006C647A">
        <w:rPr>
          <w:rFonts w:ascii="Calibri" w:hAnsi="Calibri" w:cs="Calibri"/>
          <w:b/>
          <w:color w:val="000000" w:themeColor="text1"/>
          <w:sz w:val="10"/>
          <w:szCs w:val="10"/>
        </w:rPr>
        <w:t>Affiliate</w:t>
      </w:r>
      <w:r w:rsidRPr="006C647A">
        <w:rPr>
          <w:rFonts w:ascii="Calibri" w:hAnsi="Calibri" w:cs="Calibri"/>
          <w:color w:val="000000" w:themeColor="text1"/>
          <w:sz w:val="10"/>
          <w:szCs w:val="10"/>
        </w:rPr>
        <w:t xml:space="preserve"> shall mean any entity that directly or indirectly controls, is controlled by, or is under common control with another </w:t>
      </w:r>
      <w:proofErr w:type="gramStart"/>
      <w:r w:rsidRPr="006C647A">
        <w:rPr>
          <w:rFonts w:ascii="Calibri" w:hAnsi="Calibri" w:cs="Calibri"/>
          <w:color w:val="000000" w:themeColor="text1"/>
          <w:sz w:val="10"/>
          <w:szCs w:val="10"/>
        </w:rPr>
        <w:t>entity;</w:t>
      </w:r>
      <w:proofErr w:type="gramEnd"/>
    </w:p>
    <w:p w14:paraId="59D80BD7"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b/>
          <w:color w:val="000000" w:themeColor="text1"/>
          <w:sz w:val="10"/>
          <w:szCs w:val="10"/>
        </w:rPr>
        <w:t>Agreement</w:t>
      </w:r>
      <w:r w:rsidRPr="006C647A">
        <w:rPr>
          <w:rFonts w:ascii="Calibri" w:hAnsi="Calibri" w:cs="Calibri"/>
          <w:color w:val="000000" w:themeColor="text1"/>
          <w:sz w:val="10"/>
          <w:szCs w:val="10"/>
        </w:rPr>
        <w:t xml:space="preserve"> means this agreement entered into between Intertek and the </w:t>
      </w:r>
      <w:proofErr w:type="gramStart"/>
      <w:r w:rsidRPr="006C647A">
        <w:rPr>
          <w:rFonts w:ascii="Calibri" w:hAnsi="Calibri" w:cs="Calibri"/>
          <w:color w:val="000000" w:themeColor="text1"/>
          <w:sz w:val="10"/>
          <w:szCs w:val="10"/>
        </w:rPr>
        <w:t>Client;</w:t>
      </w:r>
      <w:bookmarkEnd w:id="27"/>
      <w:proofErr w:type="gramEnd"/>
      <w:r w:rsidRPr="006C647A">
        <w:rPr>
          <w:rFonts w:ascii="Calibri" w:hAnsi="Calibri" w:cs="Calibri"/>
          <w:color w:val="000000" w:themeColor="text1"/>
          <w:sz w:val="10"/>
          <w:szCs w:val="10"/>
        </w:rPr>
        <w:t xml:space="preserve"> </w:t>
      </w:r>
    </w:p>
    <w:p w14:paraId="504B2241"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bookmarkStart w:id="28" w:name="_Toc297903085"/>
      <w:r w:rsidRPr="006C647A">
        <w:rPr>
          <w:rFonts w:ascii="Calibri" w:hAnsi="Calibri" w:cs="Calibri"/>
          <w:color w:val="000000" w:themeColor="text1"/>
          <w:sz w:val="10"/>
          <w:szCs w:val="10"/>
        </w:rPr>
        <w:t xml:space="preserve">App means an </w:t>
      </w:r>
      <w:proofErr w:type="gramStart"/>
      <w:r w:rsidRPr="006C647A">
        <w:rPr>
          <w:rFonts w:ascii="Calibri" w:hAnsi="Calibri" w:cs="Calibri"/>
          <w:color w:val="000000" w:themeColor="text1"/>
          <w:sz w:val="10"/>
          <w:szCs w:val="10"/>
        </w:rPr>
        <w:t>Application</w:t>
      </w:r>
      <w:proofErr w:type="gramEnd"/>
      <w:r w:rsidRPr="006C647A">
        <w:rPr>
          <w:rFonts w:ascii="Calibri" w:hAnsi="Calibri" w:cs="Calibri"/>
          <w:color w:val="000000" w:themeColor="text1"/>
          <w:sz w:val="10"/>
          <w:szCs w:val="10"/>
        </w:rPr>
        <w:t xml:space="preserve"> owned by Intertek, which the Client can download onto a mobile device and use to assist the Inspector when performing Remote Inspections;</w:t>
      </w:r>
    </w:p>
    <w:p w14:paraId="6D6DE7B6"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b/>
          <w:color w:val="000000" w:themeColor="text1"/>
          <w:sz w:val="10"/>
          <w:szCs w:val="10"/>
        </w:rPr>
        <w:t xml:space="preserve">Charges </w:t>
      </w:r>
      <w:r w:rsidRPr="006C647A">
        <w:rPr>
          <w:rFonts w:ascii="Calibri" w:hAnsi="Calibri" w:cs="Calibri"/>
          <w:color w:val="000000" w:themeColor="text1"/>
          <w:sz w:val="10"/>
          <w:szCs w:val="10"/>
        </w:rPr>
        <w:t xml:space="preserve">shall have the meaning given in Clause </w:t>
      </w:r>
      <w:proofErr w:type="gramStart"/>
      <w:r w:rsidRPr="006C647A">
        <w:rPr>
          <w:rFonts w:ascii="Calibri" w:hAnsi="Calibri" w:cs="Calibri"/>
          <w:color w:val="000000" w:themeColor="text1"/>
          <w:sz w:val="10"/>
          <w:szCs w:val="10"/>
        </w:rPr>
        <w:t>5.2;</w:t>
      </w:r>
      <w:proofErr w:type="gramEnd"/>
    </w:p>
    <w:p w14:paraId="2C5F11A0"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b/>
          <w:color w:val="000000" w:themeColor="text1"/>
          <w:sz w:val="10"/>
          <w:szCs w:val="10"/>
        </w:rPr>
        <w:t>Confidential Information</w:t>
      </w:r>
      <w:r w:rsidRPr="006C647A">
        <w:rPr>
          <w:rFonts w:ascii="Calibri" w:hAnsi="Calibri" w:cs="Calibri"/>
          <w:color w:val="000000" w:themeColor="text1"/>
          <w:sz w:val="10"/>
          <w:szCs w:val="10"/>
        </w:rPr>
        <w:t xml:space="preserve"> means all information in whatever form or manner presented which: (a) is disclosed pursuant to, or in the course of the provision of Services pursuant to, this Agreement; and (b) (i) is disclosed in writing, electronically, visually, orally or otherwise howsoever and is marked, stamped or identified by any means as confidential by the disclosing party at the time of such disclosure; and/or (ii) is information, howsoever disclosed, which would- reasonably be considered to be confidential by the receiving party.</w:t>
      </w:r>
    </w:p>
    <w:p w14:paraId="5633FF2A" w14:textId="77777777" w:rsidR="006C647A" w:rsidRPr="006C647A" w:rsidRDefault="006C647A" w:rsidP="006C647A">
      <w:pPr>
        <w:pStyle w:val="AOHead3"/>
        <w:tabs>
          <w:tab w:val="clear" w:pos="1440"/>
        </w:tabs>
        <w:autoSpaceDE w:val="0"/>
        <w:autoSpaceDN w:val="0"/>
        <w:adjustRightInd w:val="0"/>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b/>
          <w:color w:val="000000" w:themeColor="text1"/>
          <w:sz w:val="10"/>
          <w:szCs w:val="10"/>
        </w:rPr>
        <w:t>Intellectual Property Right(s)</w:t>
      </w:r>
      <w:r w:rsidRPr="006C647A">
        <w:rPr>
          <w:rFonts w:ascii="Calibri" w:hAnsi="Calibri" w:cs="Calibri"/>
          <w:color w:val="000000" w:themeColor="text1"/>
          <w:sz w:val="10"/>
          <w:szCs w:val="10"/>
        </w:rPr>
        <w:t xml:space="preserve"> means copyrights, trademarks, patents, patent applications (including the right to apply for a patent), service marks, design rights trade secrets and other rights (whether registered or unregistered), howsoever </w:t>
      </w:r>
      <w:proofErr w:type="gramStart"/>
      <w:r w:rsidRPr="006C647A">
        <w:rPr>
          <w:rFonts w:ascii="Calibri" w:hAnsi="Calibri" w:cs="Calibri"/>
          <w:color w:val="000000" w:themeColor="text1"/>
          <w:sz w:val="10"/>
          <w:szCs w:val="10"/>
        </w:rPr>
        <w:t>existing</w:t>
      </w:r>
      <w:bookmarkEnd w:id="28"/>
      <w:r w:rsidRPr="006C647A">
        <w:rPr>
          <w:rFonts w:ascii="Calibri" w:hAnsi="Calibri" w:cs="Calibri"/>
          <w:color w:val="000000" w:themeColor="text1"/>
          <w:sz w:val="10"/>
          <w:szCs w:val="10"/>
        </w:rPr>
        <w:t>;</w:t>
      </w:r>
      <w:bookmarkStart w:id="29" w:name="_Toc297903086"/>
      <w:proofErr w:type="gramEnd"/>
    </w:p>
    <w:p w14:paraId="23D0D882" w14:textId="77777777" w:rsidR="006C647A" w:rsidRPr="006C647A" w:rsidRDefault="006C647A" w:rsidP="006C647A">
      <w:pPr>
        <w:pStyle w:val="AOHead3"/>
        <w:tabs>
          <w:tab w:val="clear" w:pos="1440"/>
        </w:tabs>
        <w:autoSpaceDE w:val="0"/>
        <w:autoSpaceDN w:val="0"/>
        <w:adjustRightInd w:val="0"/>
        <w:spacing w:before="0" w:line="240" w:lineRule="auto"/>
        <w:ind w:left="284" w:hanging="284"/>
        <w:contextualSpacing/>
        <w:rPr>
          <w:rFonts w:ascii="Calibri" w:hAnsi="Calibri" w:cs="Calibri"/>
          <w:color w:val="000000" w:themeColor="text1"/>
          <w:sz w:val="10"/>
          <w:szCs w:val="10"/>
        </w:rPr>
      </w:pPr>
      <w:r w:rsidRPr="006C647A">
        <w:rPr>
          <w:rFonts w:ascii="Calibri" w:eastAsiaTheme="minorHAnsi" w:hAnsi="Calibri" w:cs="Calibri"/>
          <w:b/>
          <w:color w:val="000000" w:themeColor="text1"/>
          <w:sz w:val="10"/>
          <w:szCs w:val="10"/>
        </w:rPr>
        <w:t xml:space="preserve">Report(s) </w:t>
      </w:r>
      <w:r w:rsidRPr="006C647A">
        <w:rPr>
          <w:rFonts w:ascii="Calibri" w:eastAsiaTheme="minorHAnsi" w:hAnsi="Calibri" w:cs="Calibri"/>
          <w:color w:val="000000" w:themeColor="text1"/>
          <w:sz w:val="10"/>
          <w:szCs w:val="10"/>
        </w:rPr>
        <w:t xml:space="preserve">shall mean any memoranda, laboratory data, calculations, measurements, estimates, notes, certificates and other material prepared by the Supplier in the course of providing the Services to the Customer, together with status summaries or any other communication in any form describing the results of any work or services </w:t>
      </w:r>
      <w:proofErr w:type="gramStart"/>
      <w:r w:rsidRPr="006C647A">
        <w:rPr>
          <w:rFonts w:ascii="Calibri" w:eastAsiaTheme="minorHAnsi" w:hAnsi="Calibri" w:cs="Calibri"/>
          <w:color w:val="000000" w:themeColor="text1"/>
          <w:sz w:val="10"/>
          <w:szCs w:val="10"/>
        </w:rPr>
        <w:t>performed</w:t>
      </w:r>
      <w:bookmarkEnd w:id="29"/>
      <w:r w:rsidRPr="006C647A">
        <w:rPr>
          <w:rFonts w:ascii="Calibri" w:eastAsiaTheme="minorHAnsi" w:hAnsi="Calibri" w:cs="Calibri"/>
          <w:color w:val="000000" w:themeColor="text1"/>
          <w:sz w:val="10"/>
          <w:szCs w:val="10"/>
        </w:rPr>
        <w:t>;</w:t>
      </w:r>
      <w:bookmarkStart w:id="30" w:name="_Toc297903087"/>
      <w:proofErr w:type="gramEnd"/>
    </w:p>
    <w:p w14:paraId="1E0EBC6F"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b/>
          <w:color w:val="000000" w:themeColor="text1"/>
          <w:sz w:val="10"/>
          <w:szCs w:val="10"/>
        </w:rPr>
        <w:t xml:space="preserve">Services </w:t>
      </w:r>
      <w:r w:rsidRPr="006C647A">
        <w:rPr>
          <w:rFonts w:ascii="Calibri" w:hAnsi="Calibri" w:cs="Calibri"/>
          <w:color w:val="000000" w:themeColor="text1"/>
          <w:sz w:val="10"/>
          <w:szCs w:val="10"/>
        </w:rPr>
        <w:t>means the testing, assurance, and inspection services as set out in Clause 2 of this Agreement or in any relevant Intertek Proposal, any relevant Client purchase order, or any relevant Intertek invoice, as applicable, and may comprise or include the provision by Intertek of a Report</w:t>
      </w:r>
    </w:p>
    <w:p w14:paraId="365FB38F"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b/>
          <w:color w:val="000000" w:themeColor="text1"/>
          <w:sz w:val="10"/>
          <w:szCs w:val="10"/>
        </w:rPr>
        <w:t>Proposal</w:t>
      </w:r>
      <w:r w:rsidRPr="006C647A">
        <w:rPr>
          <w:rFonts w:ascii="Calibri" w:hAnsi="Calibri" w:cs="Calibri"/>
          <w:color w:val="000000" w:themeColor="text1"/>
          <w:sz w:val="10"/>
          <w:szCs w:val="10"/>
        </w:rPr>
        <w:t xml:space="preserve"> means the description of our Services, and an estimate of our Charges, if applicable, provided to the Client by Intertek.</w:t>
      </w:r>
      <w:bookmarkEnd w:id="30"/>
    </w:p>
    <w:p w14:paraId="1078487F"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 xml:space="preserve">Remote Inspection means a form of visual inspection, conducted by the Inspector by directing the Client or the Clients suppliers to move to certain areas to allow the Inspector to carry out the audit remotely via a direct video link via an app or software </w:t>
      </w:r>
      <w:proofErr w:type="gramStart"/>
      <w:r w:rsidRPr="006C647A">
        <w:rPr>
          <w:rFonts w:ascii="Calibri" w:hAnsi="Calibri" w:cs="Calibri"/>
          <w:color w:val="000000" w:themeColor="text1"/>
          <w:sz w:val="10"/>
          <w:szCs w:val="10"/>
        </w:rPr>
        <w:t>technology;</w:t>
      </w:r>
      <w:proofErr w:type="gramEnd"/>
    </w:p>
    <w:p w14:paraId="7181F7EA"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Inspector means Intertek inspector responsible for performance of the Services</w:t>
      </w:r>
    </w:p>
    <w:p w14:paraId="2210CCA9" w14:textId="77777777" w:rsidR="006C647A" w:rsidRPr="006C647A" w:rsidRDefault="006C647A" w:rsidP="006C647A">
      <w:pPr>
        <w:pStyle w:val="AOHead2"/>
        <w:keepNext w:val="0"/>
        <w:tabs>
          <w:tab w:val="clear" w:pos="720"/>
        </w:tabs>
        <w:spacing w:before="0" w:after="60" w:line="240" w:lineRule="auto"/>
        <w:ind w:left="284" w:hanging="284"/>
        <w:contextualSpacing/>
        <w:rPr>
          <w:rFonts w:ascii="Calibri" w:hAnsi="Calibri" w:cs="Calibri"/>
          <w:b w:val="0"/>
          <w:color w:val="000000" w:themeColor="text1"/>
          <w:sz w:val="10"/>
          <w:szCs w:val="10"/>
        </w:rPr>
      </w:pPr>
      <w:r w:rsidRPr="006C647A">
        <w:rPr>
          <w:rFonts w:ascii="Calibri" w:hAnsi="Calibri" w:cs="Calibri"/>
          <w:b w:val="0"/>
          <w:color w:val="000000" w:themeColor="text1"/>
          <w:sz w:val="10"/>
          <w:szCs w:val="10"/>
        </w:rPr>
        <w:t>The headings in this Agreement do not affect its interpretation.</w:t>
      </w:r>
    </w:p>
    <w:p w14:paraId="79884496" w14:textId="77777777" w:rsidR="006C647A" w:rsidRPr="006C647A" w:rsidRDefault="006C647A" w:rsidP="006C647A">
      <w:pPr>
        <w:pStyle w:val="AOAltHead1"/>
        <w:spacing w:before="0" w:line="100" w:lineRule="atLeast"/>
        <w:ind w:left="284" w:hanging="284"/>
        <w:contextualSpacing/>
        <w:rPr>
          <w:rFonts w:ascii="Calibri" w:hAnsi="Calibri" w:cs="Calibri"/>
          <w:b/>
          <w:color w:val="000000" w:themeColor="text1"/>
          <w:sz w:val="10"/>
          <w:szCs w:val="10"/>
        </w:rPr>
      </w:pPr>
      <w:bookmarkStart w:id="31" w:name="_Toc297903089"/>
      <w:bookmarkStart w:id="32" w:name="_Toc474297247"/>
      <w:bookmarkStart w:id="33" w:name="_Toc474553850"/>
      <w:bookmarkStart w:id="34" w:name="_Toc474567441"/>
      <w:bookmarkStart w:id="35" w:name="_Toc508415856"/>
      <w:bookmarkStart w:id="36" w:name="_Toc508445216"/>
      <w:bookmarkStart w:id="37" w:name="_Toc508445346"/>
      <w:bookmarkStart w:id="38" w:name="_Toc512757598"/>
      <w:bookmarkStart w:id="39" w:name="_Toc529016240"/>
      <w:bookmarkStart w:id="40" w:name="_Toc33436427"/>
      <w:bookmarkStart w:id="41" w:name="_Toc37501569"/>
      <w:bookmarkStart w:id="42" w:name="_Toc37501571"/>
      <w:r w:rsidRPr="006C647A">
        <w:rPr>
          <w:rFonts w:ascii="Calibri" w:hAnsi="Calibri" w:cs="Calibri"/>
          <w:b/>
          <w:color w:val="000000" w:themeColor="text1"/>
          <w:sz w:val="10"/>
          <w:szCs w:val="10"/>
        </w:rPr>
        <w:t>THE SERVICES</w:t>
      </w:r>
      <w:bookmarkEnd w:id="31"/>
    </w:p>
    <w:p w14:paraId="7BBC1C7C" w14:textId="77777777" w:rsidR="006C647A" w:rsidRPr="006C647A" w:rsidRDefault="006C647A" w:rsidP="006C647A">
      <w:pPr>
        <w:pStyle w:val="AOHead2"/>
        <w:keepNext w:val="0"/>
        <w:tabs>
          <w:tab w:val="clear" w:pos="720"/>
        </w:tabs>
        <w:spacing w:before="0" w:line="240" w:lineRule="auto"/>
        <w:ind w:left="284" w:hanging="284"/>
        <w:contextualSpacing/>
        <w:rPr>
          <w:rFonts w:ascii="Calibri" w:hAnsi="Calibri" w:cs="Calibri"/>
          <w:b w:val="0"/>
          <w:color w:val="000000" w:themeColor="text1"/>
          <w:sz w:val="10"/>
          <w:szCs w:val="10"/>
        </w:rPr>
      </w:pPr>
      <w:r w:rsidRPr="006C647A">
        <w:rPr>
          <w:rFonts w:ascii="Calibri" w:hAnsi="Calibri" w:cs="Calibri"/>
          <w:b w:val="0"/>
          <w:color w:val="000000" w:themeColor="text1"/>
          <w:sz w:val="10"/>
          <w:szCs w:val="10"/>
        </w:rPr>
        <w:t>Intertek shall provide the Services to the Client in accordance with the terms of this Agreement which is expressly incorporated into any proposal Intertek has made and submitted to the Client.</w:t>
      </w:r>
    </w:p>
    <w:p w14:paraId="7A9DB3C2" w14:textId="77777777" w:rsidR="006C647A" w:rsidRPr="006C647A" w:rsidRDefault="006C647A" w:rsidP="006C647A">
      <w:pPr>
        <w:pStyle w:val="AOHead2"/>
        <w:keepNext w:val="0"/>
        <w:tabs>
          <w:tab w:val="clear" w:pos="720"/>
        </w:tabs>
        <w:spacing w:before="0" w:line="240" w:lineRule="auto"/>
        <w:ind w:left="284" w:hanging="284"/>
        <w:contextualSpacing/>
        <w:rPr>
          <w:rFonts w:ascii="Calibri" w:hAnsi="Calibri" w:cs="Calibri"/>
          <w:b w:val="0"/>
          <w:color w:val="000000" w:themeColor="text1"/>
          <w:sz w:val="10"/>
          <w:szCs w:val="10"/>
        </w:rPr>
      </w:pPr>
      <w:r w:rsidRPr="006C647A">
        <w:rPr>
          <w:rFonts w:ascii="Calibri" w:hAnsi="Calibri" w:cs="Calibri"/>
          <w:b w:val="0"/>
          <w:color w:val="000000" w:themeColor="text1"/>
          <w:sz w:val="10"/>
          <w:szCs w:val="10"/>
        </w:rPr>
        <w:t>In the event of any inconsistency between the terms of this Agreement and the Proposal, the Client in the terms of this Agreement shall take precedence.</w:t>
      </w:r>
    </w:p>
    <w:p w14:paraId="0F061D47" w14:textId="77777777" w:rsidR="006C647A" w:rsidRPr="006C647A" w:rsidRDefault="006C647A" w:rsidP="006C647A">
      <w:pPr>
        <w:pStyle w:val="AOHead2"/>
        <w:keepNext w:val="0"/>
        <w:tabs>
          <w:tab w:val="clear" w:pos="720"/>
        </w:tabs>
        <w:spacing w:before="0" w:line="240" w:lineRule="auto"/>
        <w:ind w:left="284" w:hanging="284"/>
        <w:contextualSpacing/>
        <w:rPr>
          <w:rFonts w:ascii="Calibri" w:hAnsi="Calibri" w:cs="Calibri"/>
          <w:b w:val="0"/>
          <w:color w:val="000000" w:themeColor="text1"/>
          <w:sz w:val="10"/>
          <w:szCs w:val="10"/>
        </w:rPr>
      </w:pPr>
      <w:r w:rsidRPr="006C647A">
        <w:rPr>
          <w:rFonts w:ascii="Calibri" w:hAnsi="Calibri" w:cs="Calibri"/>
          <w:b w:val="0"/>
          <w:color w:val="000000" w:themeColor="text1"/>
          <w:sz w:val="10"/>
          <w:szCs w:val="10"/>
        </w:rPr>
        <w:t>The Client acknowledges and agrees that if in providing the Services Intertek is obliged to deliver a Report to a third party, Intertek shall be deemed irrevocably authorised to deliver such Report to the applicable third party. For the purposes of this clause an obligation shall arise on the instructions of the Client, or where, in the reasonable opinion of Intertek, it is implicit from the circumstances, trade, custom, usage or practice.</w:t>
      </w:r>
    </w:p>
    <w:p w14:paraId="789DF3BF" w14:textId="77777777" w:rsidR="006C647A" w:rsidRPr="006C647A" w:rsidRDefault="006C647A" w:rsidP="006C647A">
      <w:pPr>
        <w:pStyle w:val="AOHead2"/>
        <w:keepNext w:val="0"/>
        <w:tabs>
          <w:tab w:val="clear" w:pos="720"/>
        </w:tabs>
        <w:spacing w:before="0" w:line="240" w:lineRule="auto"/>
        <w:ind w:left="284" w:hanging="284"/>
        <w:contextualSpacing/>
        <w:rPr>
          <w:rFonts w:ascii="Calibri" w:hAnsi="Calibri" w:cs="Calibri"/>
          <w:b w:val="0"/>
          <w:color w:val="000000" w:themeColor="text1"/>
          <w:sz w:val="10"/>
          <w:szCs w:val="10"/>
        </w:rPr>
      </w:pPr>
      <w:r w:rsidRPr="006C647A">
        <w:rPr>
          <w:rFonts w:ascii="Calibri" w:hAnsi="Calibri" w:cs="Calibri"/>
          <w:b w:val="0"/>
          <w:color w:val="000000" w:themeColor="text1"/>
          <w:sz w:val="10"/>
          <w:szCs w:val="10"/>
        </w:rPr>
        <w:t xml:space="preserve">Where the Client has instructed Intertek to carry out the Services on behalf of its suppliers, the Client’s suppliers acknowledges and agrees that any Services provided and/or Reports produced by Intertek are done so within the limits of the scope of work agreed with the Client in relation to the Proposal and pursuant to the Client's specific instructions or, in the absence of such instructions, in accordance with any relevant trade custom, usage or practice and Intertek shall provide a copy of the Report to the Client. The content of any Report </w:t>
      </w:r>
      <w:proofErr w:type="gramStart"/>
      <w:r w:rsidRPr="006C647A">
        <w:rPr>
          <w:rFonts w:ascii="Calibri" w:hAnsi="Calibri" w:cs="Calibri"/>
          <w:b w:val="0"/>
          <w:color w:val="000000" w:themeColor="text1"/>
          <w:sz w:val="10"/>
          <w:szCs w:val="10"/>
        </w:rPr>
        <w:t>represent</w:t>
      </w:r>
      <w:proofErr w:type="gramEnd"/>
      <w:r w:rsidRPr="006C647A">
        <w:rPr>
          <w:rFonts w:ascii="Calibri" w:hAnsi="Calibri" w:cs="Calibri"/>
          <w:b w:val="0"/>
          <w:color w:val="000000" w:themeColor="text1"/>
          <w:sz w:val="10"/>
          <w:szCs w:val="10"/>
        </w:rPr>
        <w:t xml:space="preserve"> Intertek’s review of facts and documents in existence at the time of performance of the Services only and within the limits of the instructions received by the Client and are for the benefit of the Client or any regulatory body, which is responsible for acting as they see fit on the basis of such Reports. </w:t>
      </w:r>
    </w:p>
    <w:p w14:paraId="5E9CE71D" w14:textId="77777777" w:rsidR="006C647A" w:rsidRPr="006C647A" w:rsidRDefault="006C647A" w:rsidP="006C647A">
      <w:pPr>
        <w:pStyle w:val="AOHead2"/>
        <w:keepNext w:val="0"/>
        <w:tabs>
          <w:tab w:val="clear" w:pos="720"/>
        </w:tabs>
        <w:spacing w:before="0" w:line="240" w:lineRule="auto"/>
        <w:ind w:left="284" w:hanging="284"/>
        <w:contextualSpacing/>
        <w:rPr>
          <w:rFonts w:ascii="Calibri" w:hAnsi="Calibri" w:cs="Calibri"/>
          <w:b w:val="0"/>
          <w:color w:val="000000" w:themeColor="text1"/>
          <w:sz w:val="10"/>
          <w:szCs w:val="10"/>
        </w:rPr>
      </w:pPr>
      <w:r w:rsidRPr="006C647A">
        <w:rPr>
          <w:rFonts w:ascii="Calibri" w:hAnsi="Calibri" w:cs="Calibri"/>
          <w:b w:val="0"/>
          <w:color w:val="000000" w:themeColor="text1"/>
          <w:sz w:val="10"/>
          <w:szCs w:val="10"/>
        </w:rPr>
        <w:t>The Client and its suppliers further agrees and acknowledges that the Services are not necessarily designed or intended to address all matters of quality, safety, performance or condition of any product, material, services, systems or processes tested, inspected or certified and the scope of work does not necessarily reflect all standards which may apply to product, material, services, systems or process tested, inspected or certified.  The Client understands that reliance on any Reports issued by Intertek is limited to the facts and representations set out in the Reports which represent Intertek’s review and/or analysis of facts, information, documents, samples and/or other materials in existence at the time of the performance of the Services only.</w:t>
      </w:r>
    </w:p>
    <w:p w14:paraId="445B1FC6" w14:textId="77777777" w:rsidR="006C647A" w:rsidRPr="006C647A" w:rsidRDefault="006C647A" w:rsidP="006C647A">
      <w:pPr>
        <w:pStyle w:val="AOHead2"/>
        <w:keepNext w:val="0"/>
        <w:tabs>
          <w:tab w:val="clear" w:pos="720"/>
        </w:tabs>
        <w:spacing w:before="0" w:line="240" w:lineRule="auto"/>
        <w:ind w:left="284" w:hanging="284"/>
        <w:contextualSpacing/>
        <w:rPr>
          <w:rFonts w:ascii="Calibri" w:hAnsi="Calibri" w:cs="Calibri"/>
          <w:b w:val="0"/>
          <w:color w:val="000000" w:themeColor="text1"/>
          <w:sz w:val="10"/>
          <w:szCs w:val="10"/>
        </w:rPr>
      </w:pPr>
      <w:r w:rsidRPr="006C647A">
        <w:rPr>
          <w:rFonts w:ascii="Calibri" w:hAnsi="Calibri" w:cs="Calibri"/>
          <w:b w:val="0"/>
          <w:color w:val="000000" w:themeColor="text1"/>
          <w:sz w:val="10"/>
          <w:szCs w:val="10"/>
        </w:rPr>
        <w:t xml:space="preserve">Where the Client instructs Intertek to perform a Remote Inspection, the Client and/or the Clients suppliers  agrees and warrants: (i) to provide Intertek, with complete, accurate, and the most current information and documentation to perform the Remote Inspection; (ii) to download the App, if applicable, onto the Clients or their suppliers smartphone and use the app solely for the purposes of the Remote Inspection; (iii) to allow the Inspector to direct the camera of the smartphone while using the App, to allow the Inspector to perform the Remote Inspection and (iv) the Client and/or the Clients suppliers  shall be solely responsible for ensuring sufficient internet connectivity to perform the remote inspection. If internet connectivity fails during the Remote Inspection, the Client and/or the Clients suppliers   shall make all attempts to reconnect, if reconnection is not possible a physical inspection will be scheduled. </w:t>
      </w:r>
    </w:p>
    <w:p w14:paraId="76DEB968" w14:textId="77777777" w:rsidR="006C647A" w:rsidRPr="006C647A" w:rsidRDefault="006C647A" w:rsidP="006C647A">
      <w:pPr>
        <w:pStyle w:val="AOHead2"/>
        <w:keepNext w:val="0"/>
        <w:tabs>
          <w:tab w:val="clear" w:pos="720"/>
        </w:tabs>
        <w:spacing w:before="0" w:line="240" w:lineRule="auto"/>
        <w:ind w:left="284" w:hanging="284"/>
        <w:contextualSpacing/>
        <w:rPr>
          <w:rFonts w:ascii="Calibri" w:hAnsi="Calibri" w:cs="Calibri"/>
          <w:b w:val="0"/>
          <w:color w:val="000000" w:themeColor="text1"/>
          <w:sz w:val="10"/>
          <w:szCs w:val="10"/>
        </w:rPr>
      </w:pPr>
      <w:r w:rsidRPr="006C647A">
        <w:rPr>
          <w:rFonts w:ascii="Calibri" w:hAnsi="Calibri" w:cs="Calibri"/>
          <w:b w:val="0"/>
          <w:color w:val="000000" w:themeColor="text1"/>
          <w:sz w:val="10"/>
          <w:szCs w:val="10"/>
        </w:rPr>
        <w:t xml:space="preserve">Client is responsible for acting as it sees fit </w:t>
      </w:r>
      <w:proofErr w:type="gramStart"/>
      <w:r w:rsidRPr="006C647A">
        <w:rPr>
          <w:rFonts w:ascii="Calibri" w:hAnsi="Calibri" w:cs="Calibri"/>
          <w:b w:val="0"/>
          <w:color w:val="000000" w:themeColor="text1"/>
          <w:sz w:val="10"/>
          <w:szCs w:val="10"/>
        </w:rPr>
        <w:t>on the basis of</w:t>
      </w:r>
      <w:proofErr w:type="gramEnd"/>
      <w:r w:rsidRPr="006C647A">
        <w:rPr>
          <w:rFonts w:ascii="Calibri" w:hAnsi="Calibri" w:cs="Calibri"/>
          <w:b w:val="0"/>
          <w:color w:val="000000" w:themeColor="text1"/>
          <w:sz w:val="10"/>
          <w:szCs w:val="10"/>
        </w:rPr>
        <w:t xml:space="preserve"> such Report. Neither Intertek nor any of its officers, employees, agents or subcontractors shall be liable to Client nor any third party for any actions taken or not taken </w:t>
      </w:r>
      <w:proofErr w:type="gramStart"/>
      <w:r w:rsidRPr="006C647A">
        <w:rPr>
          <w:rFonts w:ascii="Calibri" w:hAnsi="Calibri" w:cs="Calibri"/>
          <w:b w:val="0"/>
          <w:color w:val="000000" w:themeColor="text1"/>
          <w:sz w:val="10"/>
          <w:szCs w:val="10"/>
        </w:rPr>
        <w:t>on the basis of</w:t>
      </w:r>
      <w:proofErr w:type="gramEnd"/>
      <w:r w:rsidRPr="006C647A">
        <w:rPr>
          <w:rFonts w:ascii="Calibri" w:hAnsi="Calibri" w:cs="Calibri"/>
          <w:b w:val="0"/>
          <w:color w:val="000000" w:themeColor="text1"/>
          <w:sz w:val="10"/>
          <w:szCs w:val="10"/>
        </w:rPr>
        <w:t xml:space="preserve"> such Report.</w:t>
      </w:r>
    </w:p>
    <w:p w14:paraId="597BB9C0" w14:textId="77777777" w:rsidR="006C647A" w:rsidRPr="006C647A" w:rsidRDefault="006C647A" w:rsidP="006C647A">
      <w:pPr>
        <w:pStyle w:val="AOHead2"/>
        <w:keepNext w:val="0"/>
        <w:tabs>
          <w:tab w:val="clear" w:pos="720"/>
        </w:tabs>
        <w:spacing w:before="0" w:after="60" w:line="240" w:lineRule="auto"/>
        <w:ind w:left="284" w:hanging="284"/>
        <w:contextualSpacing/>
        <w:rPr>
          <w:rFonts w:ascii="Calibri" w:hAnsi="Calibri" w:cs="Calibri"/>
          <w:b w:val="0"/>
          <w:color w:val="000000" w:themeColor="text1"/>
          <w:sz w:val="10"/>
          <w:szCs w:val="10"/>
        </w:rPr>
      </w:pPr>
      <w:r w:rsidRPr="006C647A">
        <w:rPr>
          <w:rFonts w:ascii="Calibri" w:hAnsi="Calibri" w:cs="Calibri"/>
          <w:b w:val="0"/>
          <w:color w:val="000000" w:themeColor="text1"/>
          <w:sz w:val="10"/>
          <w:szCs w:val="10"/>
        </w:rPr>
        <w:t>In agreeing to provide the Services pursuant to this Agreement, Intertek does not abridge, abrogate or undertake to discharge any duty or obligation of the Client to any other person or any duty or obligation of any person to the Client.</w:t>
      </w:r>
    </w:p>
    <w:p w14:paraId="7A91D509" w14:textId="77777777" w:rsidR="006C647A" w:rsidRPr="006C647A" w:rsidRDefault="006C647A" w:rsidP="006C647A">
      <w:pPr>
        <w:pStyle w:val="AOAltHead1"/>
        <w:spacing w:before="0" w:line="240" w:lineRule="auto"/>
        <w:ind w:left="284" w:hanging="284"/>
        <w:contextualSpacing/>
        <w:rPr>
          <w:rFonts w:ascii="Calibri" w:hAnsi="Calibri" w:cs="Calibri"/>
          <w:b/>
          <w:color w:val="000000" w:themeColor="text1"/>
          <w:sz w:val="10"/>
          <w:szCs w:val="10"/>
        </w:rPr>
      </w:pPr>
      <w:bookmarkStart w:id="43" w:name="_Toc297903090"/>
      <w:bookmarkStart w:id="44" w:name="_Ref515297947"/>
      <w:bookmarkEnd w:id="32"/>
      <w:bookmarkEnd w:id="33"/>
      <w:bookmarkEnd w:id="34"/>
      <w:bookmarkEnd w:id="35"/>
      <w:bookmarkEnd w:id="36"/>
      <w:bookmarkEnd w:id="37"/>
      <w:bookmarkEnd w:id="38"/>
      <w:bookmarkEnd w:id="39"/>
      <w:bookmarkEnd w:id="40"/>
      <w:bookmarkEnd w:id="41"/>
      <w:bookmarkEnd w:id="42"/>
      <w:r w:rsidRPr="006C647A">
        <w:rPr>
          <w:rFonts w:ascii="Calibri" w:hAnsi="Calibri" w:cs="Calibri"/>
          <w:b/>
          <w:color w:val="000000" w:themeColor="text1"/>
          <w:sz w:val="10"/>
          <w:szCs w:val="10"/>
        </w:rPr>
        <w:t>INTERTEK'S WARRANTIES</w:t>
      </w:r>
      <w:bookmarkEnd w:id="43"/>
    </w:p>
    <w:p w14:paraId="47A6B5C0" w14:textId="77777777" w:rsidR="006C647A" w:rsidRPr="006C647A" w:rsidRDefault="006C647A" w:rsidP="006C647A">
      <w:pPr>
        <w:pStyle w:val="AOHead2"/>
        <w:keepNext w:val="0"/>
        <w:tabs>
          <w:tab w:val="clear" w:pos="72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b w:val="0"/>
          <w:color w:val="000000" w:themeColor="text1"/>
          <w:sz w:val="10"/>
          <w:szCs w:val="10"/>
        </w:rPr>
        <w:t>Intertek warrants exclusively to the Client:</w:t>
      </w:r>
    </w:p>
    <w:p w14:paraId="61976DC6"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 xml:space="preserve">that it has the power and authority to enter into this Agreement and that it will comply with relevant legislations and regulations in force as at the date of this Agreement in relation to the provision of the </w:t>
      </w:r>
      <w:proofErr w:type="gramStart"/>
      <w:r w:rsidRPr="006C647A">
        <w:rPr>
          <w:rFonts w:ascii="Calibri" w:hAnsi="Calibri" w:cs="Calibri"/>
          <w:color w:val="000000" w:themeColor="text1"/>
          <w:sz w:val="10"/>
          <w:szCs w:val="10"/>
        </w:rPr>
        <w:t>Services;</w:t>
      </w:r>
      <w:proofErr w:type="gramEnd"/>
    </w:p>
    <w:p w14:paraId="095B3BC5"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 xml:space="preserve">that the Services will be performed in a manner consistent with that level of care and skill ordinarily exercised by other companies providing like services under similar </w:t>
      </w:r>
      <w:proofErr w:type="gramStart"/>
      <w:r w:rsidRPr="006C647A">
        <w:rPr>
          <w:rFonts w:ascii="Calibri" w:hAnsi="Calibri" w:cs="Calibri"/>
          <w:color w:val="000000" w:themeColor="text1"/>
          <w:sz w:val="10"/>
          <w:szCs w:val="10"/>
        </w:rPr>
        <w:t>circumstances;</w:t>
      </w:r>
      <w:proofErr w:type="gramEnd"/>
    </w:p>
    <w:p w14:paraId="0C10AB31"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 xml:space="preserve">that it will take reasonable steps to ensure that whilst on the Client’s premises its personnel comply with any health and safety rules and regulations and other reasonable security requirements made known to Intertek by the Client in accordance with Clause </w:t>
      </w:r>
      <w:proofErr w:type="gramStart"/>
      <w:r w:rsidRPr="006C647A">
        <w:rPr>
          <w:rFonts w:ascii="Calibri" w:hAnsi="Calibri" w:cs="Calibri"/>
          <w:color w:val="000000" w:themeColor="text1"/>
          <w:sz w:val="10"/>
          <w:szCs w:val="10"/>
        </w:rPr>
        <w:t>4.3(d);</w:t>
      </w:r>
      <w:proofErr w:type="gramEnd"/>
    </w:p>
    <w:p w14:paraId="76843A3C"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that the Reports produced in relation to the Services will not infringe any legal rights (including Intellectual Property Rights) of any third party. This warranty shall not apply where the infringement is directly or indirectly caused by Intertek’s reliance on any information, samples or other related documents provided to Intertek by the Client (or any of its agents or representatives).</w:t>
      </w:r>
    </w:p>
    <w:p w14:paraId="49BAFBEB"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In the event of a breach of the warranty set out in Clause 3.1 (b), Intertek shall, at its own expense, perform services of the type originally performed as may be reasonably required to correct any defect in Intertek’s performance.</w:t>
      </w:r>
    </w:p>
    <w:p w14:paraId="255F4468" w14:textId="77777777" w:rsidR="006C647A" w:rsidRPr="006C647A" w:rsidRDefault="006C647A" w:rsidP="006C647A">
      <w:pPr>
        <w:pStyle w:val="AOAltHead2"/>
        <w:tabs>
          <w:tab w:val="clear" w:pos="720"/>
        </w:tabs>
        <w:spacing w:before="0" w:after="60" w:line="240" w:lineRule="auto"/>
        <w:ind w:left="284" w:hanging="284"/>
        <w:contextualSpacing/>
        <w:rPr>
          <w:rFonts w:ascii="Calibri" w:hAnsi="Calibri" w:cs="Calibri"/>
          <w:color w:val="000000" w:themeColor="text1"/>
          <w:sz w:val="10"/>
          <w:szCs w:val="10"/>
        </w:rPr>
      </w:pPr>
      <w:bookmarkStart w:id="45" w:name="a815647"/>
      <w:r w:rsidRPr="006C647A">
        <w:rPr>
          <w:rFonts w:ascii="Calibri" w:hAnsi="Calibri" w:cs="Calibri"/>
          <w:color w:val="000000" w:themeColor="text1"/>
          <w:sz w:val="10"/>
          <w:szCs w:val="10"/>
        </w:rPr>
        <w:t>Intertek makes no other warranties, express or implied. All other warranties, conditions and other terms implied by statute or common law (including but not limited to any implied warranties of merchantability and fitness for purpose) are, to the fullest extent permitted by law, excluded from this Agreement.</w:t>
      </w:r>
      <w:bookmarkEnd w:id="45"/>
      <w:r w:rsidRPr="006C647A">
        <w:rPr>
          <w:rFonts w:ascii="Calibri" w:hAnsi="Calibri" w:cs="Calibri"/>
          <w:color w:val="000000" w:themeColor="text1"/>
          <w:sz w:val="10"/>
          <w:szCs w:val="10"/>
        </w:rPr>
        <w:t xml:space="preserve">  No performance, deliverable, oral or other information or advice provided by Intertek (including its agents, sub-contractors, employees or other representatives) will create a warranty or otherwise increase the scope of any warranty provided.</w:t>
      </w:r>
    </w:p>
    <w:p w14:paraId="52D0220C" w14:textId="77777777" w:rsidR="006C647A" w:rsidRPr="006C647A" w:rsidRDefault="006C647A" w:rsidP="006C647A">
      <w:pPr>
        <w:pStyle w:val="AOAltHead1"/>
        <w:spacing w:before="0" w:line="240" w:lineRule="auto"/>
        <w:ind w:left="284" w:hanging="284"/>
        <w:contextualSpacing/>
        <w:rPr>
          <w:rFonts w:ascii="Calibri" w:hAnsi="Calibri" w:cs="Calibri"/>
          <w:b/>
          <w:color w:val="000000" w:themeColor="text1"/>
          <w:sz w:val="10"/>
          <w:szCs w:val="10"/>
        </w:rPr>
      </w:pPr>
      <w:bookmarkStart w:id="46" w:name="_Toc297903091"/>
      <w:r w:rsidRPr="006C647A">
        <w:rPr>
          <w:rFonts w:ascii="Calibri" w:hAnsi="Calibri" w:cs="Calibri"/>
          <w:b/>
          <w:color w:val="000000" w:themeColor="text1"/>
          <w:sz w:val="10"/>
          <w:szCs w:val="10"/>
        </w:rPr>
        <w:t>CLIENT WARRANTIES AND OBLIGATIONS</w:t>
      </w:r>
      <w:bookmarkEnd w:id="46"/>
    </w:p>
    <w:p w14:paraId="15B6FF27"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 xml:space="preserve">The Client represents and warrants: </w:t>
      </w:r>
    </w:p>
    <w:p w14:paraId="28673803"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bookmarkStart w:id="47" w:name="_Toc297903092"/>
      <w:r w:rsidRPr="006C647A">
        <w:rPr>
          <w:rFonts w:ascii="Calibri" w:hAnsi="Calibri" w:cs="Calibri"/>
          <w:color w:val="000000" w:themeColor="text1"/>
          <w:sz w:val="10"/>
          <w:szCs w:val="10"/>
        </w:rPr>
        <w:t xml:space="preserve">that it has the power and authority to enter into this Agreement and procure the provision of the Services for </w:t>
      </w:r>
      <w:proofErr w:type="gramStart"/>
      <w:r w:rsidRPr="006C647A">
        <w:rPr>
          <w:rFonts w:ascii="Calibri" w:hAnsi="Calibri" w:cs="Calibri"/>
          <w:color w:val="000000" w:themeColor="text1"/>
          <w:sz w:val="10"/>
          <w:szCs w:val="10"/>
        </w:rPr>
        <w:t>itself;</w:t>
      </w:r>
      <w:bookmarkEnd w:id="47"/>
      <w:proofErr w:type="gramEnd"/>
      <w:r w:rsidRPr="006C647A">
        <w:rPr>
          <w:rFonts w:ascii="Calibri" w:hAnsi="Calibri" w:cs="Calibri"/>
          <w:color w:val="000000" w:themeColor="text1"/>
          <w:sz w:val="10"/>
          <w:szCs w:val="10"/>
        </w:rPr>
        <w:t xml:space="preserve"> </w:t>
      </w:r>
    </w:p>
    <w:p w14:paraId="1ADC9173"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bookmarkStart w:id="48" w:name="_Toc297903094"/>
      <w:r w:rsidRPr="006C647A">
        <w:rPr>
          <w:rFonts w:ascii="Calibri" w:hAnsi="Calibri" w:cs="Calibri"/>
          <w:color w:val="000000" w:themeColor="text1"/>
          <w:sz w:val="10"/>
          <w:szCs w:val="10"/>
        </w:rPr>
        <w:t xml:space="preserve">that it is securing the provision of the Services hereunder for its own account and not as an agent or broker, or in any other representative capacity, for any other person or </w:t>
      </w:r>
      <w:proofErr w:type="gramStart"/>
      <w:r w:rsidRPr="006C647A">
        <w:rPr>
          <w:rFonts w:ascii="Calibri" w:hAnsi="Calibri" w:cs="Calibri"/>
          <w:color w:val="000000" w:themeColor="text1"/>
          <w:sz w:val="10"/>
          <w:szCs w:val="10"/>
        </w:rPr>
        <w:t>entity;</w:t>
      </w:r>
      <w:bookmarkEnd w:id="48"/>
      <w:proofErr w:type="gramEnd"/>
    </w:p>
    <w:p w14:paraId="1AC4B1C3"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bookmarkStart w:id="49" w:name="_Toc297903095"/>
      <w:r w:rsidRPr="006C647A">
        <w:rPr>
          <w:rFonts w:ascii="Calibri" w:hAnsi="Calibri" w:cs="Calibri"/>
          <w:color w:val="000000" w:themeColor="text1"/>
          <w:sz w:val="10"/>
          <w:szCs w:val="10"/>
        </w:rPr>
        <w:t>that all information, records,  and related documents (including but not limited to any clients or supplier books, code of ethics, internal policies, records (including employment records), information systems)it (or any of its agents or representatives) supplies to Intertek (including its agents, sub-contractors and employees) are , true, accurate representative, complete and is not misleading in any respect and made available when required by Intertek</w:t>
      </w:r>
      <w:bookmarkEnd w:id="49"/>
      <w:r w:rsidRPr="006C647A">
        <w:rPr>
          <w:rFonts w:ascii="Calibri" w:hAnsi="Calibri" w:cs="Calibri"/>
          <w:color w:val="000000" w:themeColor="text1"/>
          <w:sz w:val="10"/>
          <w:szCs w:val="10"/>
        </w:rPr>
        <w:t xml:space="preserve">  The Client further acknowledges that Intertek will rely on such information, samples or other related documents and materials provided by the Client (without any duty to confirm or verify the accuracy or completeness thereof) in order to provide the Services; </w:t>
      </w:r>
    </w:p>
    <w:p w14:paraId="06E4362C"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 xml:space="preserve">shall comply with Intertek’s request to conduct interviews, meetings or discussions with the Clients personnel and the personnel of the Clients suppliers for any matters relating to the Services within the timeframe as agreed between the parties; and  </w:t>
      </w:r>
    </w:p>
    <w:p w14:paraId="7BFEEF87"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that any information, samples or other related documents (including without limitation certificates and reports) provided by the Client to Intertek will not, in any circumstances, infringe any legal rights (including Intellectual Property Rights) of any third party.</w:t>
      </w:r>
    </w:p>
    <w:p w14:paraId="7E37FB0F"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proofErr w:type="gramStart"/>
      <w:r w:rsidRPr="006C647A">
        <w:rPr>
          <w:rFonts w:ascii="Calibri" w:hAnsi="Calibri" w:cs="Calibri"/>
          <w:color w:val="000000" w:themeColor="text1"/>
          <w:sz w:val="10"/>
          <w:szCs w:val="10"/>
        </w:rPr>
        <w:t>In the event that</w:t>
      </w:r>
      <w:proofErr w:type="gramEnd"/>
      <w:r w:rsidRPr="006C647A">
        <w:rPr>
          <w:rFonts w:ascii="Calibri" w:hAnsi="Calibri" w:cs="Calibri"/>
          <w:color w:val="000000" w:themeColor="text1"/>
          <w:sz w:val="10"/>
          <w:szCs w:val="10"/>
        </w:rPr>
        <w:t xml:space="preserve"> the Services provided relate to any third party, the Client shall cause any such third party to acknowledge and agree to the provisions in this Agreement and the Proposal prior to and as a condition precedent to such third party receiving any Reports or the benefit of any Services.</w:t>
      </w:r>
    </w:p>
    <w:p w14:paraId="44A779BE"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 xml:space="preserve">The Client and its suppliers further </w:t>
      </w:r>
      <w:proofErr w:type="gramStart"/>
      <w:r w:rsidRPr="006C647A">
        <w:rPr>
          <w:rFonts w:ascii="Calibri" w:hAnsi="Calibri" w:cs="Calibri"/>
          <w:color w:val="000000" w:themeColor="text1"/>
          <w:sz w:val="10"/>
          <w:szCs w:val="10"/>
        </w:rPr>
        <w:t>agrees</w:t>
      </w:r>
      <w:proofErr w:type="gramEnd"/>
      <w:r w:rsidRPr="006C647A">
        <w:rPr>
          <w:rFonts w:ascii="Calibri" w:hAnsi="Calibri" w:cs="Calibri"/>
          <w:color w:val="000000" w:themeColor="text1"/>
          <w:sz w:val="10"/>
          <w:szCs w:val="10"/>
        </w:rPr>
        <w:t xml:space="preserve">: </w:t>
      </w:r>
    </w:p>
    <w:p w14:paraId="67F63B46"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bookmarkStart w:id="50" w:name="_Toc297903096"/>
      <w:r w:rsidRPr="006C647A">
        <w:rPr>
          <w:rFonts w:ascii="Calibri" w:hAnsi="Calibri" w:cs="Calibri"/>
          <w:color w:val="000000" w:themeColor="text1"/>
          <w:sz w:val="10"/>
          <w:szCs w:val="10"/>
        </w:rPr>
        <w:t xml:space="preserve">to co-operate with Intertek in all matters relating to the Services and appoint a manager in relation to the Services who shall be duly authorised to provide instructions to Intertek on behalf of the Client and to bind the Client contractually as </w:t>
      </w:r>
      <w:proofErr w:type="gramStart"/>
      <w:r w:rsidRPr="006C647A">
        <w:rPr>
          <w:rFonts w:ascii="Calibri" w:hAnsi="Calibri" w:cs="Calibri"/>
          <w:color w:val="000000" w:themeColor="text1"/>
          <w:sz w:val="10"/>
          <w:szCs w:val="10"/>
        </w:rPr>
        <w:t>required;</w:t>
      </w:r>
      <w:bookmarkEnd w:id="50"/>
      <w:proofErr w:type="gramEnd"/>
      <w:r w:rsidRPr="006C647A">
        <w:rPr>
          <w:rFonts w:ascii="Calibri" w:hAnsi="Calibri" w:cs="Calibri"/>
          <w:color w:val="000000" w:themeColor="text1"/>
          <w:sz w:val="10"/>
          <w:szCs w:val="10"/>
        </w:rPr>
        <w:t xml:space="preserve"> </w:t>
      </w:r>
    </w:p>
    <w:p w14:paraId="6C4CD0AE"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bookmarkStart w:id="51" w:name="_Toc297903098"/>
      <w:r w:rsidRPr="006C647A">
        <w:rPr>
          <w:rFonts w:ascii="Calibri" w:hAnsi="Calibri" w:cs="Calibri"/>
          <w:color w:val="000000" w:themeColor="text1"/>
          <w:sz w:val="10"/>
          <w:szCs w:val="10"/>
        </w:rPr>
        <w:t xml:space="preserve">to provide instructions and feedback in due time to enable Intertek to perform the Services in a timely manner as agreed between the </w:t>
      </w:r>
      <w:proofErr w:type="gramStart"/>
      <w:r w:rsidRPr="006C647A">
        <w:rPr>
          <w:rFonts w:ascii="Calibri" w:hAnsi="Calibri" w:cs="Calibri"/>
          <w:color w:val="000000" w:themeColor="text1"/>
          <w:sz w:val="10"/>
          <w:szCs w:val="10"/>
        </w:rPr>
        <w:t>parties;</w:t>
      </w:r>
      <w:bookmarkEnd w:id="51"/>
      <w:proofErr w:type="gramEnd"/>
      <w:r w:rsidRPr="006C647A">
        <w:rPr>
          <w:rFonts w:ascii="Calibri" w:hAnsi="Calibri" w:cs="Calibri"/>
          <w:color w:val="000000" w:themeColor="text1"/>
          <w:sz w:val="10"/>
          <w:szCs w:val="10"/>
        </w:rPr>
        <w:t xml:space="preserve"> </w:t>
      </w:r>
    </w:p>
    <w:p w14:paraId="59EEA4C3"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bookmarkStart w:id="52" w:name="_Toc297903099"/>
      <w:r w:rsidRPr="006C647A">
        <w:rPr>
          <w:rFonts w:ascii="Calibri" w:hAnsi="Calibri" w:cs="Calibri"/>
          <w:color w:val="000000" w:themeColor="text1"/>
          <w:sz w:val="10"/>
          <w:szCs w:val="10"/>
        </w:rPr>
        <w:t xml:space="preserve">to provide Intertek (including its agents, sub-contractors and employees) with access to its premises as may be reasonably required for the provision of the Services and to any other relevant premises at which the Services are to be </w:t>
      </w:r>
      <w:proofErr w:type="gramStart"/>
      <w:r w:rsidRPr="006C647A">
        <w:rPr>
          <w:rFonts w:ascii="Calibri" w:hAnsi="Calibri" w:cs="Calibri"/>
          <w:color w:val="000000" w:themeColor="text1"/>
          <w:sz w:val="10"/>
          <w:szCs w:val="10"/>
        </w:rPr>
        <w:t>provided;</w:t>
      </w:r>
      <w:bookmarkEnd w:id="52"/>
      <w:proofErr w:type="gramEnd"/>
      <w:r w:rsidRPr="006C647A">
        <w:rPr>
          <w:rFonts w:ascii="Calibri" w:hAnsi="Calibri" w:cs="Calibri"/>
          <w:color w:val="000000" w:themeColor="text1"/>
          <w:sz w:val="10"/>
          <w:szCs w:val="10"/>
        </w:rPr>
        <w:t xml:space="preserve"> </w:t>
      </w:r>
    </w:p>
    <w:p w14:paraId="3333A8EE"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bookmarkStart w:id="53" w:name="_Toc297903100"/>
      <w:r w:rsidRPr="006C647A">
        <w:rPr>
          <w:rFonts w:ascii="Calibri" w:hAnsi="Calibri" w:cs="Calibri"/>
          <w:color w:val="000000" w:themeColor="text1"/>
          <w:sz w:val="10"/>
          <w:szCs w:val="10"/>
        </w:rPr>
        <w:t xml:space="preserve">prior to Intertek attending any premises for the performance of the Services, to inform Intertek of all applicable health and safety rules and regulations and other reasonable security requirements that may apply at any relevant premises at which the Services are to be </w:t>
      </w:r>
      <w:proofErr w:type="gramStart"/>
      <w:r w:rsidRPr="006C647A">
        <w:rPr>
          <w:rFonts w:ascii="Calibri" w:hAnsi="Calibri" w:cs="Calibri"/>
          <w:color w:val="000000" w:themeColor="text1"/>
          <w:sz w:val="10"/>
          <w:szCs w:val="10"/>
        </w:rPr>
        <w:t>provided;</w:t>
      </w:r>
      <w:bookmarkEnd w:id="53"/>
      <w:proofErr w:type="gramEnd"/>
    </w:p>
    <w:p w14:paraId="5FE46F00"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bookmarkStart w:id="54" w:name="_Toc297903101"/>
      <w:r w:rsidRPr="006C647A">
        <w:rPr>
          <w:rFonts w:ascii="Calibri" w:hAnsi="Calibri" w:cs="Calibri"/>
          <w:color w:val="000000" w:themeColor="text1"/>
          <w:sz w:val="10"/>
          <w:szCs w:val="10"/>
        </w:rPr>
        <w:t xml:space="preserve">to notify Intertek promptly of any risk, safety issues or incidents in respect of any item delivered by the Client, or any process or systems used at its premises or otherwise necessary for the provision of the </w:t>
      </w:r>
      <w:proofErr w:type="gramStart"/>
      <w:r w:rsidRPr="006C647A">
        <w:rPr>
          <w:rFonts w:ascii="Calibri" w:hAnsi="Calibri" w:cs="Calibri"/>
          <w:color w:val="000000" w:themeColor="text1"/>
          <w:sz w:val="10"/>
          <w:szCs w:val="10"/>
        </w:rPr>
        <w:t>Services</w:t>
      </w:r>
      <w:bookmarkEnd w:id="44"/>
      <w:r w:rsidRPr="006C647A">
        <w:rPr>
          <w:rFonts w:ascii="Calibri" w:hAnsi="Calibri" w:cs="Calibri"/>
          <w:color w:val="000000" w:themeColor="text1"/>
          <w:sz w:val="10"/>
          <w:szCs w:val="10"/>
        </w:rPr>
        <w:t>;</w:t>
      </w:r>
      <w:bookmarkEnd w:id="54"/>
      <w:proofErr w:type="gramEnd"/>
    </w:p>
    <w:p w14:paraId="59834A36"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bookmarkStart w:id="55" w:name="_Toc297903102"/>
      <w:r w:rsidRPr="006C647A">
        <w:rPr>
          <w:rFonts w:ascii="Calibri" w:hAnsi="Calibri" w:cs="Calibri"/>
          <w:color w:val="000000" w:themeColor="text1"/>
          <w:sz w:val="10"/>
          <w:szCs w:val="10"/>
        </w:rPr>
        <w:t>to inform Intertek in advance of any applicable import/ export restrictions, including but not limited to any USA-based export controls such as International Traffic in Arms Regulations (ITAR) and the Export Administration Regulations (EAR), that may apply to the Services and/or any Confidential Information to be provided, including any instances where any products, information or technology may be exported/ imported to or from a country that is restricted or banned from such transaction</w:t>
      </w:r>
      <w:bookmarkEnd w:id="55"/>
    </w:p>
    <w:p w14:paraId="1CC2D316"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 xml:space="preserve">in the event of the issuance of a certificate, to inform and advise Intertek immediately of any changes during the term of the certificate which may have a material impact on the accuracy of the </w:t>
      </w:r>
      <w:proofErr w:type="gramStart"/>
      <w:r w:rsidRPr="006C647A">
        <w:rPr>
          <w:rFonts w:ascii="Calibri" w:hAnsi="Calibri" w:cs="Calibri"/>
          <w:color w:val="000000" w:themeColor="text1"/>
          <w:sz w:val="10"/>
          <w:szCs w:val="10"/>
        </w:rPr>
        <w:t>certification;</w:t>
      </w:r>
      <w:proofErr w:type="gramEnd"/>
    </w:p>
    <w:p w14:paraId="7928A1D2"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bookmarkStart w:id="56" w:name="_Toc297903103"/>
      <w:r w:rsidRPr="006C647A">
        <w:rPr>
          <w:rFonts w:ascii="Calibri" w:hAnsi="Calibri" w:cs="Calibri"/>
          <w:color w:val="000000" w:themeColor="text1"/>
          <w:sz w:val="10"/>
          <w:szCs w:val="10"/>
        </w:rPr>
        <w:t xml:space="preserve">to obtain and maintain all necessary licenses and consents in order to comply with relevant legislation and regulation in relation to the </w:t>
      </w:r>
      <w:proofErr w:type="gramStart"/>
      <w:r w:rsidRPr="006C647A">
        <w:rPr>
          <w:rFonts w:ascii="Calibri" w:hAnsi="Calibri" w:cs="Calibri"/>
          <w:color w:val="000000" w:themeColor="text1"/>
          <w:sz w:val="10"/>
          <w:szCs w:val="10"/>
        </w:rPr>
        <w:t>Services;</w:t>
      </w:r>
      <w:bookmarkEnd w:id="56"/>
      <w:proofErr w:type="gramEnd"/>
      <w:r w:rsidRPr="006C647A">
        <w:rPr>
          <w:rFonts w:ascii="Calibri" w:hAnsi="Calibri" w:cs="Calibri"/>
          <w:color w:val="000000" w:themeColor="text1"/>
          <w:sz w:val="10"/>
          <w:szCs w:val="10"/>
        </w:rPr>
        <w:t xml:space="preserve"> </w:t>
      </w:r>
    </w:p>
    <w:p w14:paraId="26D4E349"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bookmarkStart w:id="57" w:name="_Toc297903104"/>
      <w:r w:rsidRPr="006C647A">
        <w:rPr>
          <w:rFonts w:ascii="Calibri" w:hAnsi="Calibri" w:cs="Calibri"/>
          <w:color w:val="000000" w:themeColor="text1"/>
          <w:sz w:val="10"/>
          <w:szCs w:val="10"/>
        </w:rPr>
        <w:t xml:space="preserve">that it will not use any Reports issued by Intertek pursuant to this Agreement in a misleading manner and that it will only distribute such Reports in their </w:t>
      </w:r>
      <w:proofErr w:type="gramStart"/>
      <w:r w:rsidRPr="006C647A">
        <w:rPr>
          <w:rFonts w:ascii="Calibri" w:hAnsi="Calibri" w:cs="Calibri"/>
          <w:color w:val="000000" w:themeColor="text1"/>
          <w:sz w:val="10"/>
          <w:szCs w:val="10"/>
        </w:rPr>
        <w:t>entirety;</w:t>
      </w:r>
      <w:proofErr w:type="gramEnd"/>
      <w:r w:rsidRPr="006C647A">
        <w:rPr>
          <w:rFonts w:ascii="Calibri" w:hAnsi="Calibri" w:cs="Calibri"/>
          <w:color w:val="000000" w:themeColor="text1"/>
          <w:sz w:val="10"/>
          <w:szCs w:val="10"/>
        </w:rPr>
        <w:t xml:space="preserve"> </w:t>
      </w:r>
    </w:p>
    <w:p w14:paraId="502033DF"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 xml:space="preserve">in no event, will the contents of any Reports or any extracts, excerpts or parts of any Reports be distributed or published without the prior written consent of Intertek (such consent not to be unreasonably withheld) in each </w:t>
      </w:r>
      <w:proofErr w:type="gramStart"/>
      <w:r w:rsidRPr="006C647A">
        <w:rPr>
          <w:rFonts w:ascii="Calibri" w:hAnsi="Calibri" w:cs="Calibri"/>
          <w:color w:val="000000" w:themeColor="text1"/>
          <w:sz w:val="10"/>
          <w:szCs w:val="10"/>
        </w:rPr>
        <w:t>instance;</w:t>
      </w:r>
      <w:proofErr w:type="gramEnd"/>
    </w:p>
    <w:p w14:paraId="7E72CF5E"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 xml:space="preserve">shall not suspend any Services for more than five (5) days and shall pay Intertek each day of suspension the </w:t>
      </w:r>
      <w:proofErr w:type="gramStart"/>
      <w:r w:rsidRPr="006C647A">
        <w:rPr>
          <w:rFonts w:ascii="Calibri" w:hAnsi="Calibri" w:cs="Calibri"/>
          <w:color w:val="000000" w:themeColor="text1"/>
          <w:sz w:val="10"/>
          <w:szCs w:val="10"/>
        </w:rPr>
        <w:t>Inspector’s day</w:t>
      </w:r>
      <w:proofErr w:type="gramEnd"/>
      <w:r w:rsidRPr="006C647A">
        <w:rPr>
          <w:rFonts w:ascii="Calibri" w:hAnsi="Calibri" w:cs="Calibri"/>
          <w:color w:val="000000" w:themeColor="text1"/>
          <w:sz w:val="10"/>
          <w:szCs w:val="10"/>
        </w:rPr>
        <w:t xml:space="preserve"> rate and any other expenses for the duration of the suspension; and</w:t>
      </w:r>
    </w:p>
    <w:p w14:paraId="158A55CB"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 xml:space="preserve">that shall not use any Intellectual Property, including but not limited to any trademark, and branding for any advertising and promotional materials or any statements made by the Client and/or its suppliers without the prior written consent of Intertek. </w:t>
      </w:r>
    </w:p>
    <w:p w14:paraId="7709FDF9" w14:textId="77777777" w:rsidR="006C647A" w:rsidRPr="006C647A" w:rsidRDefault="006C647A" w:rsidP="006C647A">
      <w:pPr>
        <w:pStyle w:val="AOAltHead2"/>
        <w:tabs>
          <w:tab w:val="clear" w:pos="720"/>
        </w:tabs>
        <w:spacing w:before="0" w:after="6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Intertek shall be neither in breach of this Agreement nor liable to the Client for any breach of this Agreement if and to the extent that its breach is a direct result of a failure by the Client to comply with its obligations as set out in this Clause 4. The Client also acknowledges that the impact of any failure by the Client to perform its obligations set out herein on the provision of the Services by Intertek will not affect the Client’s obligations under this Agreement for payment of the Charges pursuant to Clause 5 below.</w:t>
      </w:r>
      <w:bookmarkEnd w:id="57"/>
    </w:p>
    <w:p w14:paraId="55612042" w14:textId="77777777" w:rsidR="006C647A" w:rsidRPr="006C647A" w:rsidRDefault="006C647A" w:rsidP="006C647A">
      <w:pPr>
        <w:pStyle w:val="AOAltHead1"/>
        <w:spacing w:before="0" w:line="100" w:lineRule="atLeast"/>
        <w:ind w:left="284" w:hanging="284"/>
        <w:contextualSpacing/>
        <w:rPr>
          <w:rFonts w:ascii="Calibri" w:hAnsi="Calibri" w:cs="Calibri"/>
          <w:b/>
          <w:color w:val="000000" w:themeColor="text1"/>
          <w:sz w:val="10"/>
          <w:szCs w:val="10"/>
        </w:rPr>
      </w:pPr>
      <w:bookmarkStart w:id="58" w:name="_Hlt23125107"/>
      <w:bookmarkStart w:id="59" w:name="_Ref23161626"/>
      <w:bookmarkStart w:id="60" w:name="_Toc33436433"/>
      <w:bookmarkStart w:id="61" w:name="_Toc37501575"/>
      <w:bookmarkStart w:id="62" w:name="_Toc297903105"/>
      <w:bookmarkEnd w:id="58"/>
      <w:r w:rsidRPr="006C647A">
        <w:rPr>
          <w:rFonts w:ascii="Calibri" w:hAnsi="Calibri" w:cs="Calibri"/>
          <w:b/>
          <w:color w:val="000000" w:themeColor="text1"/>
          <w:sz w:val="10"/>
          <w:szCs w:val="10"/>
        </w:rPr>
        <w:t>CHARGES</w:t>
      </w:r>
      <w:bookmarkEnd w:id="59"/>
      <w:bookmarkEnd w:id="60"/>
      <w:bookmarkEnd w:id="61"/>
      <w:r w:rsidRPr="006C647A">
        <w:rPr>
          <w:rFonts w:ascii="Calibri" w:hAnsi="Calibri" w:cs="Calibri"/>
          <w:b/>
          <w:color w:val="000000" w:themeColor="text1"/>
          <w:sz w:val="10"/>
          <w:szCs w:val="10"/>
        </w:rPr>
        <w:t>, INVOICING AND PAYMENT</w:t>
      </w:r>
      <w:bookmarkEnd w:id="62"/>
      <w:r w:rsidRPr="006C647A">
        <w:rPr>
          <w:rFonts w:ascii="Calibri" w:hAnsi="Calibri" w:cs="Calibri"/>
          <w:b/>
          <w:color w:val="000000" w:themeColor="text1"/>
          <w:sz w:val="10"/>
          <w:szCs w:val="10"/>
        </w:rPr>
        <w:t xml:space="preserve"> </w:t>
      </w:r>
    </w:p>
    <w:p w14:paraId="0A1F65E9" w14:textId="77777777" w:rsidR="006C647A" w:rsidRPr="006C647A" w:rsidRDefault="006C647A" w:rsidP="006C647A">
      <w:pPr>
        <w:pStyle w:val="AOAltHead2"/>
        <w:tabs>
          <w:tab w:val="clear" w:pos="720"/>
        </w:tabs>
        <w:spacing w:before="0" w:line="100" w:lineRule="atLeast"/>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The parties agree that the Services are provided on the terms and subject to the conditions set out or referred to in this Agreement, and that this Agreement shall take precedence over any terms and conditions which the Client has provided or may in the future provide to Intertek, whether in a purchase order or any other document.</w:t>
      </w:r>
    </w:p>
    <w:p w14:paraId="71955EA1" w14:textId="77777777" w:rsidR="006C647A" w:rsidRPr="006C647A" w:rsidRDefault="006C647A" w:rsidP="006C647A">
      <w:pPr>
        <w:pStyle w:val="AOAltHead2"/>
        <w:tabs>
          <w:tab w:val="clear" w:pos="720"/>
        </w:tabs>
        <w:spacing w:before="0" w:line="100" w:lineRule="atLeast"/>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 xml:space="preserve">The Client shall pay Intertek the charges as set out in any proposal or otherwise agreed in writing (the </w:t>
      </w:r>
      <w:r w:rsidRPr="006C647A">
        <w:rPr>
          <w:rFonts w:ascii="Calibri" w:hAnsi="Calibri" w:cs="Calibri"/>
          <w:b/>
          <w:color w:val="000000" w:themeColor="text1"/>
          <w:sz w:val="10"/>
          <w:szCs w:val="10"/>
        </w:rPr>
        <w:t>Charges)</w:t>
      </w:r>
      <w:r w:rsidRPr="006C647A">
        <w:rPr>
          <w:rFonts w:ascii="Calibri" w:hAnsi="Calibri" w:cs="Calibri"/>
          <w:color w:val="000000" w:themeColor="text1"/>
          <w:sz w:val="10"/>
          <w:szCs w:val="10"/>
        </w:rPr>
        <w:t xml:space="preserve"> </w:t>
      </w:r>
    </w:p>
    <w:p w14:paraId="0A5C2F2B" w14:textId="77777777" w:rsidR="006C647A" w:rsidRPr="006C647A" w:rsidRDefault="006C647A" w:rsidP="006C647A">
      <w:pPr>
        <w:pStyle w:val="AOAltHead2"/>
        <w:tabs>
          <w:tab w:val="clear" w:pos="720"/>
        </w:tabs>
        <w:spacing w:before="0" w:line="100" w:lineRule="atLeast"/>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Charges shall be charged for services that are not included in the Proposal and for additional services as requested by the Client.</w:t>
      </w:r>
    </w:p>
    <w:p w14:paraId="0D8A2EA9" w14:textId="77777777" w:rsidR="006C647A" w:rsidRPr="006C647A" w:rsidRDefault="006C647A" w:rsidP="006C647A">
      <w:pPr>
        <w:pStyle w:val="AOAltHead2"/>
        <w:tabs>
          <w:tab w:val="clear" w:pos="720"/>
        </w:tabs>
        <w:spacing w:before="0" w:line="100" w:lineRule="atLeast"/>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The Charges are expressed exclusive of VAT and any other applicable taxes. If a withholding Intertek shall provide the Client with a quote price including the applicable withholding tax. The Client shall pay any applicable taxes on the Charges at the rate and in the manner prescribed by law, within thirty (30) days of the issue by Intertek of a valid monthly invoice</w:t>
      </w:r>
    </w:p>
    <w:p w14:paraId="092CB90D"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The Client agrees that it will reimburse Intertek for any expenses incurred by Intertek relating to the provision of the Services and is wholly responsible for any freight or customs clearance fees relating to any testing samples.</w:t>
      </w:r>
    </w:p>
    <w:p w14:paraId="13C3EF48"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The Charges represent the total fees to be paid by the Client for the Services pursuant to this Agreement. Any additional work performed by Intertek will be charged on a time and material basis.</w:t>
      </w:r>
    </w:p>
    <w:p w14:paraId="5EBF628A"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bookmarkStart w:id="63" w:name="_Ref36617108"/>
      <w:bookmarkStart w:id="64" w:name="_Ref23074561"/>
      <w:bookmarkStart w:id="65" w:name="_Ref23223047"/>
      <w:r w:rsidRPr="006C647A">
        <w:rPr>
          <w:rFonts w:ascii="Calibri" w:eastAsiaTheme="minorEastAsia" w:hAnsi="Calibri" w:cs="Calibri"/>
          <w:color w:val="000000" w:themeColor="text1"/>
          <w:sz w:val="10"/>
          <w:szCs w:val="10"/>
          <w:lang w:eastAsia="ko-KR"/>
        </w:rPr>
        <w:t xml:space="preserve">The Client is required to pay all invoiced amounts without any deduction, discount or set-off no later than thirty (30) days after the invoice date. No deduction for bank charges incurred can be made. Payments, which must be denominated in the currency indicated in the invoice, must be made by means of money transfer to a bank account designated by Intertek. </w:t>
      </w:r>
    </w:p>
    <w:p w14:paraId="6F34299D"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 xml:space="preserve">Intertek will issue an electronic invoice to the Client each month as the Services progress. An electronic invoice may be sent by email and will be deemed to have been delivered to the Client upon receipt of such email. Intertek is under no obligation to fulfil any request by the Client for a paper copy to be sent by post. Any invoice sent by post will include a £25 administration fee and the paper invoice must be paid by the Client within the credit terms referred to in 5.5 above. </w:t>
      </w:r>
    </w:p>
    <w:p w14:paraId="3F2D51F0"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If Intertek believes that the Client’s financial position and/or payment performance justifies such action, Intertek has the right to demand that the Client immediately furnish security or additional security in a form to be determined by Intertek and/or make an advance payment. If the Client fails to furnish the desired security, Intertek has the right, without prejudice to its other rights, to immediately suspend the further execution of all or any part of the Services, and any Charges for any part of the Services which has already been performed shall become immediately due and payable.</w:t>
      </w:r>
    </w:p>
    <w:p w14:paraId="48AD3F3A"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 xml:space="preserve">If the Client fails to pay within the period referred to in 5.7 above, it is in default of its payment obligations and this Agreement after having been reminded by Intertek at least once that payment is due within a reasonable period. In that case, the Client is liable to pay interest on the credit balance with effect from the date on which the payment became due until the date of payment. The interest rate applied is deemed to be the Bank of England base rate plus 5%. In addition, all collection costs incurred after the Client’s default, both judicial and extrajudicial, are for the Client’s account. The extrajudicial costs are set at an amount equal to least 10% of the principal plus interest, without prejudice to Intertek’s right to collect the actual extrajudicial costs </w:t>
      </w:r>
      <w:proofErr w:type="gramStart"/>
      <w:r w:rsidRPr="006C647A">
        <w:rPr>
          <w:rFonts w:ascii="Calibri" w:hAnsi="Calibri" w:cs="Calibri"/>
          <w:color w:val="000000" w:themeColor="text1"/>
          <w:sz w:val="10"/>
          <w:szCs w:val="10"/>
        </w:rPr>
        <w:t>in excess of</w:t>
      </w:r>
      <w:proofErr w:type="gramEnd"/>
      <w:r w:rsidRPr="006C647A">
        <w:rPr>
          <w:rFonts w:ascii="Calibri" w:hAnsi="Calibri" w:cs="Calibri"/>
          <w:color w:val="000000" w:themeColor="text1"/>
          <w:sz w:val="10"/>
          <w:szCs w:val="10"/>
        </w:rPr>
        <w:t xml:space="preserve"> this amount. The judicial costs comprise all costs incurred by Intertek, even if they exceed the Bank of England base rate. </w:t>
      </w:r>
    </w:p>
    <w:p w14:paraId="395F6225"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bookmarkStart w:id="66" w:name="_Hlt36617358"/>
      <w:bookmarkEnd w:id="63"/>
      <w:bookmarkEnd w:id="64"/>
      <w:bookmarkEnd w:id="65"/>
      <w:bookmarkEnd w:id="66"/>
      <w:r w:rsidRPr="006C647A">
        <w:rPr>
          <w:rFonts w:ascii="Calibri" w:hAnsi="Calibri" w:cs="Calibri"/>
          <w:color w:val="000000" w:themeColor="text1"/>
          <w:sz w:val="10"/>
          <w:szCs w:val="10"/>
        </w:rPr>
        <w:t xml:space="preserve">If the Client objects to the contents of the invoice, details of the objection must be raised with Intertek within seven (7) days of receipt of electronic invoice, otherwise the invoice will be deemed to have been accepted. Any such objections do not exempt the Client from its obligation to pay within the period referred to in 5.7 above. </w:t>
      </w:r>
    </w:p>
    <w:p w14:paraId="1B4509A0"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 xml:space="preserve">Any request by the Client for certain information to be included in or appended to the invoice must be made at the time of setting out the Proposal. A later request by the Client for changes to the agreed format of the invoice or supplementary information will not discharge the Client from its obligation to pay within the period referred to in 5.7 above. Intertek reserves the right to charge a £25 administration fee per invoice for issuing additional copies of invoices or amending invoice detail, format or structure from that agreed in the Proposal. Intertek maintains the right to reject such an invoicing amendment request and such a rejection by Intertek of the Client’s request will not exempt the Client from its obligation to pay within the period referred to in 5.7 above. </w:t>
      </w:r>
    </w:p>
    <w:p w14:paraId="428EECFB"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If actions by the Client delay completion of the Services, Intertek has the right to invoice the Client for the cost of all Services provided to date. In such a scenario the Client agrees to pay this invoice within thirty (30) days of the invoice date.</w:t>
      </w:r>
    </w:p>
    <w:p w14:paraId="00263952" w14:textId="77777777" w:rsidR="006C647A" w:rsidRPr="006C647A" w:rsidRDefault="006C647A" w:rsidP="006C647A">
      <w:pPr>
        <w:pStyle w:val="AOAltHead1"/>
        <w:spacing w:before="0" w:line="240" w:lineRule="auto"/>
        <w:ind w:left="284" w:hanging="284"/>
        <w:contextualSpacing/>
        <w:rPr>
          <w:rFonts w:ascii="Calibri" w:hAnsi="Calibri" w:cs="Calibri"/>
          <w:b/>
          <w:color w:val="000000" w:themeColor="text1"/>
          <w:sz w:val="10"/>
          <w:szCs w:val="10"/>
        </w:rPr>
      </w:pPr>
      <w:bookmarkStart w:id="67" w:name="_Ref507906840"/>
      <w:bookmarkStart w:id="68" w:name="_Toc508415869"/>
      <w:bookmarkStart w:id="69" w:name="_Toc508445229"/>
      <w:bookmarkStart w:id="70" w:name="_Toc508445359"/>
      <w:bookmarkStart w:id="71" w:name="_Toc512757611"/>
      <w:bookmarkStart w:id="72" w:name="_Toc33436438"/>
      <w:bookmarkStart w:id="73" w:name="_Toc37501579"/>
      <w:bookmarkStart w:id="74" w:name="_Toc297903106"/>
      <w:bookmarkStart w:id="75" w:name="_Toc474553863"/>
      <w:bookmarkStart w:id="76" w:name="_Toc474567454"/>
      <w:bookmarkStart w:id="77" w:name="_Ref36616116"/>
      <w:bookmarkStart w:id="78" w:name="_Toc37501572"/>
      <w:bookmarkStart w:id="79" w:name="_Toc474297257"/>
      <w:bookmarkStart w:id="80" w:name="_Toc474553861"/>
      <w:bookmarkStart w:id="81" w:name="_Toc474567452"/>
      <w:bookmarkStart w:id="82" w:name="_Ref507906958"/>
      <w:bookmarkStart w:id="83" w:name="_Ref507906973"/>
      <w:bookmarkStart w:id="84" w:name="_Ref507906986"/>
      <w:bookmarkStart w:id="85" w:name="_Ref507907014"/>
      <w:bookmarkStart w:id="86" w:name="_Ref507907028"/>
      <w:bookmarkStart w:id="87" w:name="_Toc508415867"/>
      <w:bookmarkStart w:id="88" w:name="_Toc508445227"/>
      <w:bookmarkStart w:id="89" w:name="_Toc508445357"/>
      <w:bookmarkStart w:id="90" w:name="_Ref508509335"/>
      <w:bookmarkStart w:id="91" w:name="_Toc512757609"/>
      <w:bookmarkStart w:id="92" w:name="_Ref22896635"/>
      <w:bookmarkStart w:id="93" w:name="_Ref23074426"/>
      <w:bookmarkStart w:id="94" w:name="_Ref23074572"/>
      <w:bookmarkStart w:id="95" w:name="_Toc33436436"/>
      <w:bookmarkStart w:id="96" w:name="_Ref36451567"/>
      <w:bookmarkStart w:id="97" w:name="_Ref36451793"/>
      <w:bookmarkStart w:id="98" w:name="_Ref36617116"/>
      <w:bookmarkStart w:id="99" w:name="_Toc37501577"/>
      <w:r w:rsidRPr="006C647A">
        <w:rPr>
          <w:rFonts w:ascii="Calibri" w:hAnsi="Calibri" w:cs="Calibri"/>
          <w:b/>
          <w:color w:val="000000" w:themeColor="text1"/>
          <w:sz w:val="10"/>
          <w:szCs w:val="10"/>
        </w:rPr>
        <w:t>INTELLECTUAL PROPERTY RIGHTS</w:t>
      </w:r>
      <w:bookmarkEnd w:id="67"/>
      <w:bookmarkEnd w:id="68"/>
      <w:bookmarkEnd w:id="69"/>
      <w:bookmarkEnd w:id="70"/>
      <w:bookmarkEnd w:id="71"/>
      <w:bookmarkEnd w:id="72"/>
      <w:bookmarkEnd w:id="73"/>
      <w:r w:rsidRPr="006C647A">
        <w:rPr>
          <w:rFonts w:ascii="Calibri" w:hAnsi="Calibri" w:cs="Calibri"/>
          <w:b/>
          <w:color w:val="000000" w:themeColor="text1"/>
          <w:sz w:val="10"/>
          <w:szCs w:val="10"/>
        </w:rPr>
        <w:t xml:space="preserve"> AND DATA PROTECTION</w:t>
      </w:r>
      <w:bookmarkEnd w:id="74"/>
    </w:p>
    <w:p w14:paraId="5571B3FD"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All Intellectual Property Rights belonging to a party prior to entry into this Agreement shall remain vested in that party.</w:t>
      </w:r>
    </w:p>
    <w:p w14:paraId="0612C968"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 xml:space="preserve">Any use by the Client (or its Affiliates) of the name "Intertek" or any of Intertek's trademarks or brand names for any marketing, media or publication purposes must be prior approved in writing by Intertek. Intertek reserves the right to terminate this Agreement immediately </w:t>
      </w:r>
      <w:proofErr w:type="gramStart"/>
      <w:r w:rsidRPr="006C647A">
        <w:rPr>
          <w:rFonts w:ascii="Calibri" w:hAnsi="Calibri" w:cs="Calibri"/>
          <w:color w:val="000000" w:themeColor="text1"/>
          <w:sz w:val="10"/>
          <w:szCs w:val="10"/>
        </w:rPr>
        <w:t>as a result of</w:t>
      </w:r>
      <w:proofErr w:type="gramEnd"/>
      <w:r w:rsidRPr="006C647A">
        <w:rPr>
          <w:rFonts w:ascii="Calibri" w:hAnsi="Calibri" w:cs="Calibri"/>
          <w:color w:val="000000" w:themeColor="text1"/>
          <w:sz w:val="10"/>
          <w:szCs w:val="10"/>
        </w:rPr>
        <w:t xml:space="preserve"> any such unauthorised use.</w:t>
      </w:r>
    </w:p>
    <w:p w14:paraId="19C54A23"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 xml:space="preserve">In the event of provision of certification services, Client agrees and acknowledges that the use of certification marks may be subject to national and international laws and regulations. </w:t>
      </w:r>
    </w:p>
    <w:p w14:paraId="40B9F2C3"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All Intellectual Property Rights in any Reports, document, graphs, charts, photographs or any other material (in whatever medium) produced by Intertek pursuant to this Agreement shall belong to Intertek. The Client shall have the right to use any such Reports, document, graphs, charts, photographs or other material for the purposes of this Agreement.</w:t>
      </w:r>
    </w:p>
    <w:p w14:paraId="38A2F8B5"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iCs/>
          <w:color w:val="000000" w:themeColor="text1"/>
          <w:sz w:val="10"/>
          <w:szCs w:val="10"/>
        </w:rPr>
      </w:pPr>
      <w:r w:rsidRPr="006C647A">
        <w:rPr>
          <w:rFonts w:ascii="Calibri" w:hAnsi="Calibri" w:cs="Calibri"/>
          <w:iCs/>
          <w:color w:val="000000" w:themeColor="text1"/>
          <w:sz w:val="10"/>
          <w:szCs w:val="10"/>
        </w:rPr>
        <w:t xml:space="preserve">The Client agrees and acknowledges that Intertek retains </w:t>
      </w:r>
      <w:proofErr w:type="gramStart"/>
      <w:r w:rsidRPr="006C647A">
        <w:rPr>
          <w:rFonts w:ascii="Calibri" w:hAnsi="Calibri" w:cs="Calibri"/>
          <w:iCs/>
          <w:color w:val="000000" w:themeColor="text1"/>
          <w:sz w:val="10"/>
          <w:szCs w:val="10"/>
        </w:rPr>
        <w:t>any and all</w:t>
      </w:r>
      <w:proofErr w:type="gramEnd"/>
      <w:r w:rsidRPr="006C647A">
        <w:rPr>
          <w:rFonts w:ascii="Calibri" w:hAnsi="Calibri" w:cs="Calibri"/>
          <w:iCs/>
          <w:color w:val="000000" w:themeColor="text1"/>
          <w:sz w:val="10"/>
          <w:szCs w:val="10"/>
        </w:rPr>
        <w:t xml:space="preserve"> proprietary rights in concepts, ideas and inventions that may arise during the preparation or provision of any Report (including any deliverables provided by Intertek to the Client) and the provision of the Services to the Client.</w:t>
      </w:r>
    </w:p>
    <w:p w14:paraId="5F2C17BC" w14:textId="77777777" w:rsidR="006C647A" w:rsidRPr="006C647A" w:rsidRDefault="006C647A" w:rsidP="006C647A">
      <w:pPr>
        <w:pStyle w:val="AOAltHead2"/>
        <w:tabs>
          <w:tab w:val="clear" w:pos="720"/>
        </w:tabs>
        <w:spacing w:before="0" w:after="60" w:line="240" w:lineRule="auto"/>
        <w:ind w:left="284" w:hanging="284"/>
        <w:contextualSpacing/>
        <w:rPr>
          <w:rFonts w:ascii="Calibri" w:hAnsi="Calibri" w:cs="Calibri"/>
          <w:color w:val="000000" w:themeColor="text1"/>
          <w:sz w:val="10"/>
          <w:szCs w:val="10"/>
        </w:rPr>
      </w:pPr>
      <w:bookmarkStart w:id="100" w:name="_Toc474297259"/>
      <w:bookmarkStart w:id="101" w:name="_Toc474553864"/>
      <w:bookmarkStart w:id="102" w:name="_Toc474567455"/>
      <w:bookmarkStart w:id="103" w:name="_Ref507908268"/>
      <w:bookmarkStart w:id="104" w:name="_Ref507908282"/>
      <w:bookmarkStart w:id="105" w:name="_Ref507908296"/>
      <w:bookmarkStart w:id="106" w:name="_Ref507908305"/>
      <w:bookmarkStart w:id="107" w:name="_Toc508415871"/>
      <w:bookmarkStart w:id="108" w:name="_Toc508445231"/>
      <w:bookmarkStart w:id="109" w:name="_Toc508445361"/>
      <w:bookmarkStart w:id="110" w:name="_Ref508509369"/>
      <w:bookmarkStart w:id="111" w:name="_Ref511055591"/>
      <w:bookmarkStart w:id="112" w:name="_Toc512757614"/>
      <w:bookmarkStart w:id="113" w:name="_Ref22972350"/>
      <w:bookmarkStart w:id="114" w:name="_Ref22972362"/>
      <w:bookmarkStart w:id="115" w:name="_Ref22972382"/>
      <w:bookmarkStart w:id="116" w:name="_Ref23074583"/>
      <w:bookmarkStart w:id="117" w:name="_Toc33436439"/>
      <w:bookmarkStart w:id="118" w:name="_Ref36452171"/>
      <w:bookmarkStart w:id="119" w:name="_Ref36452195"/>
      <w:bookmarkStart w:id="120" w:name="_Ref36452204"/>
      <w:bookmarkStart w:id="121" w:name="_Ref36617132"/>
      <w:bookmarkStart w:id="122" w:name="_Toc37501580"/>
      <w:bookmarkStart w:id="123" w:name="_Toc297903107"/>
      <w:bookmarkEnd w:id="75"/>
      <w:bookmarkEnd w:id="76"/>
      <w:r w:rsidRPr="006C647A">
        <w:rPr>
          <w:rFonts w:ascii="Calibri" w:hAnsi="Calibri" w:cs="Calibri"/>
          <w:color w:val="000000" w:themeColor="text1"/>
          <w:sz w:val="10"/>
          <w:szCs w:val="10"/>
        </w:rPr>
        <w:t xml:space="preserve">Both parties shall observe all statutory provisions </w:t>
      </w:r>
      <w:proofErr w:type="gramStart"/>
      <w:r w:rsidRPr="006C647A">
        <w:rPr>
          <w:rFonts w:ascii="Calibri" w:hAnsi="Calibri" w:cs="Calibri"/>
          <w:color w:val="000000" w:themeColor="text1"/>
          <w:sz w:val="10"/>
          <w:szCs w:val="10"/>
        </w:rPr>
        <w:t>with regard to</w:t>
      </w:r>
      <w:proofErr w:type="gramEnd"/>
      <w:r w:rsidRPr="006C647A">
        <w:rPr>
          <w:rFonts w:ascii="Calibri" w:hAnsi="Calibri" w:cs="Calibri"/>
          <w:color w:val="000000" w:themeColor="text1"/>
          <w:sz w:val="10"/>
          <w:szCs w:val="10"/>
        </w:rPr>
        <w:t xml:space="preserve"> data protection including but not limited to the provisions of the General Data Protection Regulation 2016/679 (“GDPR”) and shall comply with all applicable requirements of the GDPR. The Client warrants that the consent of their direct and/or contracted personnel has been obtained prior to any commencement of the Services. </w:t>
      </w:r>
      <w:r w:rsidRPr="006C647A">
        <w:rPr>
          <w:rFonts w:ascii="Calibri" w:hAnsi="Calibri" w:cs="Calibri"/>
          <w:color w:val="000000" w:themeColor="text1"/>
          <w:sz w:val="10"/>
          <w:szCs w:val="10"/>
          <w:lang w:val="en-US"/>
        </w:rPr>
        <w:t xml:space="preserve">The Client shall indemnify and hold harmless Intertek, its officers, employees, agents, representatives, contractors and sub-contractors from and against </w:t>
      </w:r>
      <w:proofErr w:type="gramStart"/>
      <w:r w:rsidRPr="006C647A">
        <w:rPr>
          <w:rFonts w:ascii="Calibri" w:hAnsi="Calibri" w:cs="Calibri"/>
          <w:color w:val="000000" w:themeColor="text1"/>
          <w:sz w:val="10"/>
          <w:szCs w:val="10"/>
          <w:lang w:val="en-US"/>
        </w:rPr>
        <w:t>any and all</w:t>
      </w:r>
      <w:proofErr w:type="gramEnd"/>
      <w:r w:rsidRPr="006C647A">
        <w:rPr>
          <w:rFonts w:ascii="Calibri" w:hAnsi="Calibri" w:cs="Calibri"/>
          <w:color w:val="000000" w:themeColor="text1"/>
          <w:sz w:val="10"/>
          <w:szCs w:val="10"/>
          <w:lang w:val="en-US"/>
        </w:rPr>
        <w:t xml:space="preserve"> claims, suits, liabilities (including costs of litigation and attorney's fees) arising, directly or indirectly, out of or in connection with its noncompliance with the Data Protection Law and any breach of its obligations as set out in this Clause 6.6. </w:t>
      </w:r>
    </w:p>
    <w:p w14:paraId="39977B49" w14:textId="77777777" w:rsidR="006C647A" w:rsidRPr="006C647A" w:rsidRDefault="006C647A" w:rsidP="006C647A">
      <w:pPr>
        <w:pStyle w:val="AOAltHead1"/>
        <w:spacing w:before="0" w:line="240" w:lineRule="auto"/>
        <w:ind w:left="284" w:hanging="284"/>
        <w:contextualSpacing/>
        <w:rPr>
          <w:rFonts w:ascii="Calibri" w:hAnsi="Calibri" w:cs="Calibri"/>
          <w:b/>
          <w:color w:val="000000" w:themeColor="text1"/>
          <w:sz w:val="10"/>
          <w:szCs w:val="10"/>
        </w:rPr>
      </w:pPr>
      <w:r w:rsidRPr="006C647A">
        <w:rPr>
          <w:rFonts w:ascii="Calibri" w:hAnsi="Calibri" w:cs="Calibri"/>
          <w:b/>
          <w:color w:val="000000" w:themeColor="text1"/>
          <w:sz w:val="10"/>
          <w:szCs w:val="10"/>
        </w:rPr>
        <w:t>CONFIDENTIALITY</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03618042"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bookmarkStart w:id="124" w:name="_Ref507908241"/>
      <w:r w:rsidRPr="006C647A">
        <w:rPr>
          <w:rFonts w:ascii="Calibri" w:hAnsi="Calibri" w:cs="Calibri"/>
          <w:color w:val="000000" w:themeColor="text1"/>
          <w:sz w:val="10"/>
          <w:szCs w:val="10"/>
        </w:rPr>
        <w:t xml:space="preserve">Where a party (the </w:t>
      </w:r>
      <w:r w:rsidRPr="006C647A">
        <w:rPr>
          <w:rFonts w:ascii="Calibri" w:hAnsi="Calibri" w:cs="Calibri"/>
          <w:b/>
          <w:color w:val="000000" w:themeColor="text1"/>
          <w:sz w:val="10"/>
          <w:szCs w:val="10"/>
        </w:rPr>
        <w:t>Receiving Party</w:t>
      </w:r>
      <w:r w:rsidRPr="006C647A">
        <w:rPr>
          <w:rFonts w:ascii="Calibri" w:hAnsi="Calibri" w:cs="Calibri"/>
          <w:color w:val="000000" w:themeColor="text1"/>
          <w:sz w:val="10"/>
          <w:szCs w:val="10"/>
        </w:rPr>
        <w:t xml:space="preserve">) obtains Confidential Information of the other party (the </w:t>
      </w:r>
      <w:r w:rsidRPr="006C647A">
        <w:rPr>
          <w:rFonts w:ascii="Calibri" w:hAnsi="Calibri" w:cs="Calibri"/>
          <w:b/>
          <w:color w:val="000000" w:themeColor="text1"/>
          <w:sz w:val="10"/>
          <w:szCs w:val="10"/>
        </w:rPr>
        <w:t>Disclosing Party</w:t>
      </w:r>
      <w:r w:rsidRPr="006C647A">
        <w:rPr>
          <w:rFonts w:ascii="Calibri" w:hAnsi="Calibri" w:cs="Calibri"/>
          <w:color w:val="000000" w:themeColor="text1"/>
          <w:sz w:val="10"/>
          <w:szCs w:val="10"/>
        </w:rPr>
        <w:t>) in connection with this Agreement (whether before or after the date of this Agreement) it shall, subject to Clauses 7.2 to 7.4:</w:t>
      </w:r>
    </w:p>
    <w:p w14:paraId="4E820432" w14:textId="77777777" w:rsidR="006C647A" w:rsidRPr="006C647A" w:rsidRDefault="006C647A" w:rsidP="006C647A">
      <w:pPr>
        <w:pStyle w:val="AOAltHead3"/>
        <w:spacing w:before="0" w:line="240" w:lineRule="auto"/>
        <w:ind w:left="284" w:hanging="284"/>
        <w:contextualSpacing/>
        <w:jc w:val="left"/>
        <w:rPr>
          <w:rFonts w:ascii="Calibri" w:hAnsi="Calibri" w:cs="Calibri"/>
          <w:color w:val="000000" w:themeColor="text1"/>
          <w:sz w:val="10"/>
          <w:szCs w:val="10"/>
        </w:rPr>
      </w:pPr>
      <w:r w:rsidRPr="006C647A">
        <w:rPr>
          <w:rFonts w:ascii="Calibri" w:hAnsi="Calibri" w:cs="Calibri"/>
          <w:color w:val="000000" w:themeColor="text1"/>
          <w:sz w:val="10"/>
          <w:szCs w:val="10"/>
        </w:rPr>
        <w:t xml:space="preserve">keep that Confidential Information confidential, by applying the standard of care that it uses for its own Confidential </w:t>
      </w:r>
      <w:proofErr w:type="gramStart"/>
      <w:r w:rsidRPr="006C647A">
        <w:rPr>
          <w:rFonts w:ascii="Calibri" w:hAnsi="Calibri" w:cs="Calibri"/>
          <w:color w:val="000000" w:themeColor="text1"/>
          <w:sz w:val="10"/>
          <w:szCs w:val="10"/>
        </w:rPr>
        <w:t>Information;</w:t>
      </w:r>
      <w:proofErr w:type="gramEnd"/>
    </w:p>
    <w:p w14:paraId="6CE7D00C" w14:textId="77777777" w:rsidR="006C647A" w:rsidRPr="006C647A" w:rsidRDefault="006C647A" w:rsidP="006C647A">
      <w:pPr>
        <w:pStyle w:val="AOAltHead3"/>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use that Confidential Information only for the purposes of performing obligations under this Agreement; and</w:t>
      </w:r>
    </w:p>
    <w:p w14:paraId="14254D0E" w14:textId="77777777" w:rsidR="006C647A" w:rsidRPr="006C647A" w:rsidRDefault="006C647A" w:rsidP="006C647A">
      <w:pPr>
        <w:pStyle w:val="AOAltHead3"/>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lastRenderedPageBreak/>
        <w:t>not disclose that Confidential Information to any third party without the prior written consent of the Disclosing Party.</w:t>
      </w:r>
    </w:p>
    <w:p w14:paraId="7609CCC0"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bookmarkStart w:id="125" w:name="_Ref507908251"/>
      <w:bookmarkStart w:id="126" w:name="_Ref36452155"/>
      <w:bookmarkEnd w:id="124"/>
      <w:r w:rsidRPr="006C647A">
        <w:rPr>
          <w:rFonts w:ascii="Calibri" w:hAnsi="Calibri" w:cs="Calibri"/>
          <w:color w:val="000000" w:themeColor="text1"/>
          <w:sz w:val="10"/>
          <w:szCs w:val="10"/>
        </w:rPr>
        <w:t xml:space="preserve">The Receiving Party </w:t>
      </w:r>
      <w:bookmarkEnd w:id="125"/>
      <w:bookmarkEnd w:id="126"/>
      <w:r w:rsidRPr="006C647A">
        <w:rPr>
          <w:rFonts w:ascii="Calibri" w:hAnsi="Calibri" w:cs="Calibri"/>
          <w:color w:val="000000" w:themeColor="text1"/>
          <w:sz w:val="10"/>
          <w:szCs w:val="10"/>
        </w:rPr>
        <w:t>may disclose the Disclosing Party's Confidential Information on a "need to know" basis:</w:t>
      </w:r>
    </w:p>
    <w:p w14:paraId="7100EA91" w14:textId="77777777" w:rsidR="006C647A" w:rsidRPr="006C647A" w:rsidRDefault="006C647A" w:rsidP="006C647A">
      <w:pPr>
        <w:pStyle w:val="AOAltHead3"/>
        <w:spacing w:before="0" w:line="240" w:lineRule="auto"/>
        <w:ind w:left="284" w:hanging="284"/>
        <w:contextualSpacing/>
        <w:rPr>
          <w:rFonts w:ascii="Calibri" w:hAnsi="Calibri" w:cs="Calibri"/>
          <w:color w:val="000000" w:themeColor="text1"/>
          <w:sz w:val="10"/>
          <w:szCs w:val="10"/>
        </w:rPr>
      </w:pPr>
      <w:bookmarkStart w:id="127" w:name="_Ref507908167"/>
      <w:r w:rsidRPr="006C647A">
        <w:rPr>
          <w:rFonts w:ascii="Calibri" w:hAnsi="Calibri" w:cs="Calibri"/>
          <w:color w:val="000000" w:themeColor="text1"/>
          <w:sz w:val="10"/>
          <w:szCs w:val="10"/>
        </w:rPr>
        <w:t xml:space="preserve">to any legal advisers and statutory auditors that it has engaged for </w:t>
      </w:r>
      <w:proofErr w:type="gramStart"/>
      <w:r w:rsidRPr="006C647A">
        <w:rPr>
          <w:rFonts w:ascii="Calibri" w:hAnsi="Calibri" w:cs="Calibri"/>
          <w:color w:val="000000" w:themeColor="text1"/>
          <w:sz w:val="10"/>
          <w:szCs w:val="10"/>
        </w:rPr>
        <w:t>itself;</w:t>
      </w:r>
      <w:bookmarkEnd w:id="127"/>
      <w:proofErr w:type="gramEnd"/>
    </w:p>
    <w:p w14:paraId="4B33B097" w14:textId="77777777" w:rsidR="006C647A" w:rsidRPr="006C647A" w:rsidRDefault="006C647A" w:rsidP="006C647A">
      <w:pPr>
        <w:pStyle w:val="AOAltHead3"/>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 xml:space="preserve">to any regulator having regulatory or supervisory authority over its </w:t>
      </w:r>
      <w:proofErr w:type="gramStart"/>
      <w:r w:rsidRPr="006C647A">
        <w:rPr>
          <w:rFonts w:ascii="Calibri" w:hAnsi="Calibri" w:cs="Calibri"/>
          <w:color w:val="000000" w:themeColor="text1"/>
          <w:sz w:val="10"/>
          <w:szCs w:val="10"/>
        </w:rPr>
        <w:t>business;</w:t>
      </w:r>
      <w:proofErr w:type="gramEnd"/>
    </w:p>
    <w:p w14:paraId="190A6AB2" w14:textId="77777777" w:rsidR="006C647A" w:rsidRPr="006C647A" w:rsidRDefault="006C647A" w:rsidP="006C647A">
      <w:pPr>
        <w:pStyle w:val="AOAltHead3"/>
        <w:tabs>
          <w:tab w:val="clear" w:pos="144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to any director, officer or employee of the Receiving Party provided that, in each case, the Receiving Party has first advised that person of the obligations under Clause 7.1 and ensured that the person is bound by obligations of confidence in respect of the Confidential Information no less onerous than those set out in this Clause 7; and</w:t>
      </w:r>
    </w:p>
    <w:p w14:paraId="3FAC0056" w14:textId="77777777" w:rsidR="006C647A" w:rsidRPr="006C647A" w:rsidRDefault="006C647A" w:rsidP="006C647A">
      <w:pPr>
        <w:pStyle w:val="AOAltHead3"/>
        <w:tabs>
          <w:tab w:val="clear" w:pos="144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where the Receiving Party is Intertek, to any of its subsidiaries, Affiliates or subcontractors.</w:t>
      </w:r>
    </w:p>
    <w:p w14:paraId="4495BCA2"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The provisions of Clauses 7.1 and 7.2 shall not apply to any Confidential Information which:</w:t>
      </w:r>
    </w:p>
    <w:p w14:paraId="3F726114" w14:textId="77777777" w:rsidR="006C647A" w:rsidRPr="006C647A" w:rsidRDefault="006C647A" w:rsidP="006C647A">
      <w:pPr>
        <w:pStyle w:val="AOAltHead3"/>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 xml:space="preserve">was already in the possession of the Receiving Party prior to its receipt from the Disclosing Party without restriction on its use or </w:t>
      </w:r>
      <w:proofErr w:type="gramStart"/>
      <w:r w:rsidRPr="006C647A">
        <w:rPr>
          <w:rFonts w:ascii="Calibri" w:hAnsi="Calibri" w:cs="Calibri"/>
          <w:color w:val="000000" w:themeColor="text1"/>
          <w:sz w:val="10"/>
          <w:szCs w:val="10"/>
        </w:rPr>
        <w:t>disclosure;</w:t>
      </w:r>
      <w:proofErr w:type="gramEnd"/>
    </w:p>
    <w:p w14:paraId="22030805" w14:textId="77777777" w:rsidR="006C647A" w:rsidRPr="006C647A" w:rsidRDefault="006C647A" w:rsidP="006C647A">
      <w:pPr>
        <w:pStyle w:val="AOAltHead3"/>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 xml:space="preserve">is or becomes public knowledge other than by breach of this Clause </w:t>
      </w:r>
      <w:proofErr w:type="gramStart"/>
      <w:r w:rsidRPr="006C647A">
        <w:rPr>
          <w:rFonts w:ascii="Calibri" w:hAnsi="Calibri" w:cs="Calibri"/>
          <w:color w:val="000000" w:themeColor="text1"/>
          <w:sz w:val="10"/>
          <w:szCs w:val="10"/>
        </w:rPr>
        <w:t>7;</w:t>
      </w:r>
      <w:proofErr w:type="gramEnd"/>
      <w:r w:rsidRPr="006C647A">
        <w:rPr>
          <w:rFonts w:ascii="Calibri" w:hAnsi="Calibri" w:cs="Calibri"/>
          <w:color w:val="000000" w:themeColor="text1"/>
          <w:sz w:val="10"/>
          <w:szCs w:val="10"/>
        </w:rPr>
        <w:t xml:space="preserve"> </w:t>
      </w:r>
    </w:p>
    <w:p w14:paraId="695773CB" w14:textId="77777777" w:rsidR="006C647A" w:rsidRPr="006C647A" w:rsidRDefault="006C647A" w:rsidP="006C647A">
      <w:pPr>
        <w:pStyle w:val="AOAltHead3"/>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is received by the Receiving Party from a third party who lawfully acquired it and who is under no obligation restricting its disclosure; or</w:t>
      </w:r>
    </w:p>
    <w:p w14:paraId="5B0213A1" w14:textId="77777777" w:rsidR="006C647A" w:rsidRPr="006C647A" w:rsidRDefault="006C647A" w:rsidP="006C647A">
      <w:pPr>
        <w:pStyle w:val="AOAltHead3"/>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is independently developed by the Receiving Party without access to the relevant Confidential Information.</w:t>
      </w:r>
    </w:p>
    <w:p w14:paraId="79B7DC01"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bookmarkStart w:id="128" w:name="_Ref507908153"/>
      <w:r w:rsidRPr="006C647A">
        <w:rPr>
          <w:rFonts w:ascii="Calibri" w:hAnsi="Calibri" w:cs="Calibri"/>
          <w:color w:val="000000" w:themeColor="text1"/>
          <w:sz w:val="10"/>
          <w:szCs w:val="10"/>
        </w:rPr>
        <w:t>The Receiving Party may disclose Confidential Information of the Disclosing Party to the extent required by law, any regulatory authority or the rules of any stock exchange on which the Receiving Party is listed, provided that the Receiving</w:t>
      </w:r>
      <w:bookmarkEnd w:id="128"/>
      <w:r w:rsidRPr="006C647A">
        <w:rPr>
          <w:rFonts w:ascii="Calibri" w:hAnsi="Calibri" w:cs="Calibri"/>
          <w:color w:val="000000" w:themeColor="text1"/>
          <w:sz w:val="10"/>
          <w:szCs w:val="10"/>
        </w:rPr>
        <w:t xml:space="preserve"> Party has given the Disclosing Party prompt written notice of the requirement to disclose and where possible given the Disclosing Party a reasonable opportunity to prevent the disclosure through appropriate legal means.</w:t>
      </w:r>
    </w:p>
    <w:p w14:paraId="1D800E5F"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bookmarkStart w:id="129" w:name="_Ref507908225"/>
      <w:r w:rsidRPr="006C647A">
        <w:rPr>
          <w:rFonts w:ascii="Calibri" w:hAnsi="Calibri" w:cs="Calibri"/>
          <w:color w:val="000000" w:themeColor="text1"/>
          <w:sz w:val="10"/>
          <w:szCs w:val="10"/>
        </w:rPr>
        <w:t>Each party shall ensure the compliance by its employees, agents and representatives (which, in the case of Intertek, includes procuring the same from any sub-contractors) with its obligations under this Clause 7.</w:t>
      </w:r>
    </w:p>
    <w:p w14:paraId="54B41DAA"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No licence of any Intellectual Property Rights is given in respect of any Confidential Information solely by the disclosure of such Confidential Information by the Disclosing Party.</w:t>
      </w:r>
    </w:p>
    <w:p w14:paraId="1CE2E3B8" w14:textId="77777777" w:rsidR="006C647A" w:rsidRPr="006C647A" w:rsidRDefault="006C647A" w:rsidP="006C647A">
      <w:pPr>
        <w:pStyle w:val="AOAltHead2"/>
        <w:tabs>
          <w:tab w:val="clear" w:pos="720"/>
        </w:tabs>
        <w:spacing w:before="0" w:after="6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With respect to archival storage, the Client acknowledges that Intertek may retain in its archive for the period required by its quality and assurance processes, or by the testing and certification rules of the relevant accreditation body, all materials necessary to document the Services provided.</w:t>
      </w:r>
    </w:p>
    <w:p w14:paraId="4746BEF8" w14:textId="77777777" w:rsidR="006C647A" w:rsidRPr="006C647A" w:rsidRDefault="006C647A" w:rsidP="006C647A">
      <w:pPr>
        <w:pStyle w:val="AOAltHead1"/>
        <w:spacing w:before="0" w:line="240" w:lineRule="auto"/>
        <w:ind w:left="284" w:hanging="284"/>
        <w:contextualSpacing/>
        <w:rPr>
          <w:rFonts w:ascii="Calibri" w:hAnsi="Calibri" w:cs="Calibri"/>
          <w:b/>
          <w:color w:val="000000" w:themeColor="text1"/>
          <w:sz w:val="10"/>
          <w:szCs w:val="10"/>
        </w:rPr>
      </w:pPr>
      <w:bookmarkStart w:id="130" w:name="_Toc297903108"/>
      <w:bookmarkEnd w:id="77"/>
      <w:bookmarkEnd w:id="78"/>
      <w:bookmarkEnd w:id="129"/>
      <w:r w:rsidRPr="006C647A">
        <w:rPr>
          <w:rFonts w:ascii="Calibri" w:hAnsi="Calibri" w:cs="Calibri"/>
          <w:b/>
          <w:color w:val="000000" w:themeColor="text1"/>
          <w:sz w:val="10"/>
          <w:szCs w:val="10"/>
        </w:rPr>
        <w:t>AMENDMENT</w:t>
      </w:r>
      <w:bookmarkEnd w:id="130"/>
    </w:p>
    <w:p w14:paraId="0019019F" w14:textId="77777777" w:rsidR="006C647A" w:rsidRPr="006C647A" w:rsidRDefault="006C647A" w:rsidP="006C647A">
      <w:pPr>
        <w:pStyle w:val="AOAltHead2"/>
        <w:tabs>
          <w:tab w:val="clear" w:pos="720"/>
        </w:tabs>
        <w:spacing w:before="0" w:after="6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No amendment to this Agreement shall be effective unless it is in writing, expressly stated to amend this Agreement and signed by an authorised signatory of each party.</w:t>
      </w:r>
    </w:p>
    <w:p w14:paraId="5A5FD5DA" w14:textId="77777777" w:rsidR="006C647A" w:rsidRPr="006C647A" w:rsidRDefault="006C647A" w:rsidP="006C647A">
      <w:pPr>
        <w:pStyle w:val="AOHead1"/>
        <w:keepNext w:val="0"/>
        <w:tabs>
          <w:tab w:val="clear" w:pos="720"/>
        </w:tabs>
        <w:spacing w:before="0" w:line="240" w:lineRule="auto"/>
        <w:ind w:left="284" w:hanging="284"/>
        <w:contextualSpacing/>
        <w:rPr>
          <w:rFonts w:ascii="Calibri" w:hAnsi="Calibri" w:cs="Calibri"/>
          <w:color w:val="000000" w:themeColor="text1"/>
          <w:sz w:val="10"/>
          <w:szCs w:val="10"/>
        </w:rPr>
      </w:pPr>
      <w:bookmarkStart w:id="131" w:name="_Toc474297275"/>
      <w:bookmarkStart w:id="132" w:name="_Toc474553883"/>
      <w:bookmarkStart w:id="133" w:name="_Toc474567472"/>
      <w:bookmarkStart w:id="134" w:name="_Toc508415884"/>
      <w:bookmarkStart w:id="135" w:name="_Toc508445243"/>
      <w:bookmarkStart w:id="136" w:name="_Toc508445373"/>
      <w:bookmarkStart w:id="137" w:name="_Toc512757627"/>
      <w:bookmarkStart w:id="138" w:name="_Ref515519363"/>
      <w:bookmarkStart w:id="139" w:name="_Ref23074612"/>
      <w:bookmarkStart w:id="140" w:name="_Toc33436448"/>
      <w:bookmarkStart w:id="141" w:name="_Ref36617174"/>
      <w:bookmarkStart w:id="142" w:name="_Toc37501588"/>
      <w:bookmarkStart w:id="143" w:name="_Toc297903109"/>
      <w:r w:rsidRPr="006C647A">
        <w:rPr>
          <w:rFonts w:ascii="Calibri" w:hAnsi="Calibri" w:cs="Calibri"/>
          <w:caps w:val="0"/>
          <w:color w:val="000000" w:themeColor="text1"/>
          <w:sz w:val="10"/>
          <w:szCs w:val="10"/>
        </w:rPr>
        <w:t>FORCE MAJEURE</w:t>
      </w:r>
      <w:bookmarkEnd w:id="131"/>
      <w:bookmarkEnd w:id="132"/>
      <w:bookmarkEnd w:id="133"/>
      <w:bookmarkEnd w:id="134"/>
      <w:bookmarkEnd w:id="135"/>
      <w:bookmarkEnd w:id="136"/>
      <w:bookmarkEnd w:id="137"/>
      <w:bookmarkEnd w:id="138"/>
      <w:bookmarkEnd w:id="139"/>
      <w:bookmarkEnd w:id="140"/>
      <w:bookmarkEnd w:id="141"/>
      <w:bookmarkEnd w:id="142"/>
      <w:bookmarkEnd w:id="143"/>
    </w:p>
    <w:p w14:paraId="299BE2AA" w14:textId="77777777" w:rsidR="006C647A" w:rsidRPr="006C647A" w:rsidRDefault="006C647A" w:rsidP="006C647A">
      <w:pPr>
        <w:pStyle w:val="AOHead2"/>
        <w:keepNext w:val="0"/>
        <w:tabs>
          <w:tab w:val="clear" w:pos="720"/>
        </w:tabs>
        <w:spacing w:before="0" w:line="240" w:lineRule="auto"/>
        <w:ind w:left="284" w:hanging="284"/>
        <w:contextualSpacing/>
        <w:rPr>
          <w:rFonts w:ascii="Calibri" w:hAnsi="Calibri" w:cs="Calibri"/>
          <w:b w:val="0"/>
          <w:color w:val="000000" w:themeColor="text1"/>
          <w:sz w:val="10"/>
          <w:szCs w:val="10"/>
        </w:rPr>
      </w:pPr>
      <w:r w:rsidRPr="006C647A">
        <w:rPr>
          <w:rFonts w:ascii="Calibri" w:hAnsi="Calibri" w:cs="Calibri"/>
          <w:b w:val="0"/>
          <w:color w:val="000000" w:themeColor="text1"/>
          <w:sz w:val="10"/>
          <w:szCs w:val="10"/>
        </w:rPr>
        <w:t>Neither party shall be liable to the other for any delay in performing or failure to perform any obligation under this Agreement to the extent that such delay or failure to perform is a result of:</w:t>
      </w:r>
    </w:p>
    <w:p w14:paraId="5C536C66"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 xml:space="preserve">war (whether declared or not), civil war, riots, revolution, acts of terrorism, military action, sabotage and/or </w:t>
      </w:r>
      <w:proofErr w:type="gramStart"/>
      <w:r w:rsidRPr="006C647A">
        <w:rPr>
          <w:rFonts w:ascii="Calibri" w:hAnsi="Calibri" w:cs="Calibri"/>
          <w:color w:val="000000" w:themeColor="text1"/>
          <w:sz w:val="10"/>
          <w:szCs w:val="10"/>
        </w:rPr>
        <w:t>piracy;</w:t>
      </w:r>
      <w:proofErr w:type="gramEnd"/>
      <w:r w:rsidRPr="006C647A">
        <w:rPr>
          <w:rFonts w:ascii="Calibri" w:hAnsi="Calibri" w:cs="Calibri"/>
          <w:color w:val="000000" w:themeColor="text1"/>
          <w:sz w:val="10"/>
          <w:szCs w:val="10"/>
        </w:rPr>
        <w:t xml:space="preserve"> </w:t>
      </w:r>
    </w:p>
    <w:p w14:paraId="07725A54" w14:textId="77777777" w:rsidR="006C647A" w:rsidRPr="006C647A" w:rsidRDefault="006C647A" w:rsidP="006C647A">
      <w:pPr>
        <w:pStyle w:val="AOAltHead3"/>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 xml:space="preserve">natural disasters such as violent storms, earthquakes, tidal waves, floods and/or lighting; explosions and </w:t>
      </w:r>
      <w:proofErr w:type="gramStart"/>
      <w:r w:rsidRPr="006C647A">
        <w:rPr>
          <w:rFonts w:ascii="Calibri" w:hAnsi="Calibri" w:cs="Calibri"/>
          <w:color w:val="000000" w:themeColor="text1"/>
          <w:sz w:val="10"/>
          <w:szCs w:val="10"/>
        </w:rPr>
        <w:t>fires;</w:t>
      </w:r>
      <w:proofErr w:type="gramEnd"/>
      <w:r w:rsidRPr="006C647A">
        <w:rPr>
          <w:rFonts w:ascii="Calibri" w:hAnsi="Calibri" w:cs="Calibri"/>
          <w:color w:val="000000" w:themeColor="text1"/>
          <w:sz w:val="10"/>
          <w:szCs w:val="10"/>
        </w:rPr>
        <w:t xml:space="preserve"> </w:t>
      </w:r>
    </w:p>
    <w:p w14:paraId="48FFF0C0" w14:textId="77777777" w:rsidR="006C647A" w:rsidRPr="006C647A" w:rsidRDefault="006C647A" w:rsidP="006C647A">
      <w:pPr>
        <w:pStyle w:val="AOAltHead3"/>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 xml:space="preserve">strikes and labour disputes, other than by any one or more employees of the affected party or of any supplier or agent of the affected </w:t>
      </w:r>
      <w:proofErr w:type="gramStart"/>
      <w:r w:rsidRPr="006C647A">
        <w:rPr>
          <w:rFonts w:ascii="Calibri" w:hAnsi="Calibri" w:cs="Calibri"/>
          <w:color w:val="000000" w:themeColor="text1"/>
          <w:sz w:val="10"/>
          <w:szCs w:val="10"/>
        </w:rPr>
        <w:t>party;</w:t>
      </w:r>
      <w:proofErr w:type="gramEnd"/>
      <w:r w:rsidRPr="006C647A">
        <w:rPr>
          <w:rFonts w:ascii="Calibri" w:hAnsi="Calibri" w:cs="Calibri"/>
          <w:color w:val="000000" w:themeColor="text1"/>
          <w:sz w:val="10"/>
          <w:szCs w:val="10"/>
        </w:rPr>
        <w:t xml:space="preserve"> </w:t>
      </w:r>
    </w:p>
    <w:p w14:paraId="1DC3E459" w14:textId="77777777" w:rsidR="006C647A" w:rsidRPr="006C647A" w:rsidRDefault="006C647A" w:rsidP="006C647A">
      <w:pPr>
        <w:pStyle w:val="AOAltHead3"/>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failures of utilities companies such as providers of telecommunication, internet, gas or electricity services; or</w:t>
      </w:r>
    </w:p>
    <w:p w14:paraId="7F1BE1B3" w14:textId="77777777" w:rsidR="006C647A" w:rsidRPr="006C647A" w:rsidRDefault="006C647A" w:rsidP="006C647A">
      <w:pPr>
        <w:pStyle w:val="AOAltHead3"/>
        <w:spacing w:before="0" w:line="240" w:lineRule="auto"/>
        <w:ind w:left="284" w:hanging="284"/>
        <w:contextualSpacing/>
        <w:rPr>
          <w:rFonts w:ascii="Calibri" w:hAnsi="Calibri" w:cs="Calibri"/>
          <w:color w:val="000000" w:themeColor="text1"/>
          <w:sz w:val="10"/>
          <w:szCs w:val="10"/>
        </w:rPr>
      </w:pPr>
      <w:r w:rsidRPr="006C647A">
        <w:rPr>
          <w:rFonts w:ascii="Calibri" w:eastAsiaTheme="minorEastAsia" w:hAnsi="Calibri" w:cs="Calibri"/>
          <w:color w:val="000000" w:themeColor="text1"/>
          <w:sz w:val="10"/>
          <w:szCs w:val="10"/>
          <w:lang w:eastAsia="ko-KR"/>
        </w:rPr>
        <w:t>any other event beyond the reasonable control of a party.</w:t>
      </w:r>
    </w:p>
    <w:p w14:paraId="6BAE9925" w14:textId="77777777" w:rsidR="006C647A" w:rsidRPr="006C647A" w:rsidRDefault="006C647A" w:rsidP="006C647A">
      <w:pPr>
        <w:pStyle w:val="AOHead2"/>
        <w:keepNext w:val="0"/>
        <w:tabs>
          <w:tab w:val="clear" w:pos="72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b w:val="0"/>
          <w:color w:val="000000" w:themeColor="text1"/>
          <w:sz w:val="10"/>
          <w:szCs w:val="10"/>
        </w:rPr>
        <w:t>For the avoidance of doubt, where the affected party is Intertek any failure or delay caused by failure or delay on the part of a subcontractor shall only be a Force Majeure Event (as defined below) where the subcontractor is affected by one of the events described above.</w:t>
      </w:r>
    </w:p>
    <w:p w14:paraId="243609DE"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 xml:space="preserve">A party whose performance is affected by an event described in Clause 9.1 (a </w:t>
      </w:r>
      <w:r w:rsidRPr="006C647A">
        <w:rPr>
          <w:rFonts w:ascii="Calibri" w:hAnsi="Calibri" w:cs="Calibri"/>
          <w:b/>
          <w:color w:val="000000" w:themeColor="text1"/>
          <w:sz w:val="10"/>
          <w:szCs w:val="10"/>
        </w:rPr>
        <w:t>Force Majeure Event</w:t>
      </w:r>
      <w:r w:rsidRPr="006C647A">
        <w:rPr>
          <w:rFonts w:ascii="Calibri" w:hAnsi="Calibri" w:cs="Calibri"/>
          <w:color w:val="000000" w:themeColor="text1"/>
          <w:sz w:val="10"/>
          <w:szCs w:val="10"/>
        </w:rPr>
        <w:t>) shall:</w:t>
      </w:r>
    </w:p>
    <w:p w14:paraId="48255301" w14:textId="77777777" w:rsidR="006C647A" w:rsidRPr="006C647A" w:rsidRDefault="006C647A" w:rsidP="006C647A">
      <w:pPr>
        <w:pStyle w:val="AOAltHead3"/>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 xml:space="preserve">promptly notify the other party in writing of the Force Majeure Event and the cause and the likely duration of any consequential delay or non-performance of its </w:t>
      </w:r>
      <w:proofErr w:type="gramStart"/>
      <w:r w:rsidRPr="006C647A">
        <w:rPr>
          <w:rFonts w:ascii="Calibri" w:hAnsi="Calibri" w:cs="Calibri"/>
          <w:color w:val="000000" w:themeColor="text1"/>
          <w:sz w:val="10"/>
          <w:szCs w:val="10"/>
        </w:rPr>
        <w:t>obligations;</w:t>
      </w:r>
      <w:proofErr w:type="gramEnd"/>
    </w:p>
    <w:p w14:paraId="5AEE2088" w14:textId="77777777" w:rsidR="006C647A" w:rsidRPr="006C647A" w:rsidRDefault="006C647A" w:rsidP="006C647A">
      <w:pPr>
        <w:pStyle w:val="AOAltHead3"/>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use all reasonable endeavours to avoid or mitigate the effect of the Force Majeure Event and continue to perform or resume performance of its affected obligations as soon as reasonably possible; and</w:t>
      </w:r>
    </w:p>
    <w:p w14:paraId="7C62F312" w14:textId="77777777" w:rsidR="006C647A" w:rsidRPr="006C647A" w:rsidRDefault="006C647A" w:rsidP="006C647A">
      <w:pPr>
        <w:pStyle w:val="AOAltHead3"/>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continue to provide Services that remain unaffected by the Force Majeure Event.</w:t>
      </w:r>
    </w:p>
    <w:p w14:paraId="7B13E86E" w14:textId="77777777" w:rsidR="006C647A" w:rsidRPr="006C647A" w:rsidRDefault="006C647A" w:rsidP="006C647A">
      <w:pPr>
        <w:pStyle w:val="AOAltHead2"/>
        <w:tabs>
          <w:tab w:val="clear" w:pos="720"/>
        </w:tabs>
        <w:spacing w:before="0" w:after="6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If the Force Majeure Event continues for more than sixty (60) days after the day on which it started, each party may terminate this Agreement by giving at least ten (10) days' written notice to the other party.</w:t>
      </w:r>
    </w:p>
    <w:p w14:paraId="45C8BD92" w14:textId="77777777" w:rsidR="006C647A" w:rsidRPr="006C647A" w:rsidRDefault="006C647A" w:rsidP="006C647A">
      <w:pPr>
        <w:pStyle w:val="AOAltHead1"/>
        <w:spacing w:before="0" w:line="240" w:lineRule="auto"/>
        <w:ind w:left="284" w:hanging="284"/>
        <w:contextualSpacing/>
        <w:rPr>
          <w:rFonts w:ascii="Calibri" w:hAnsi="Calibri" w:cs="Calibri"/>
          <w:b/>
          <w:color w:val="000000" w:themeColor="text1"/>
          <w:sz w:val="10"/>
          <w:szCs w:val="10"/>
        </w:rPr>
      </w:pPr>
      <w:bookmarkStart w:id="144" w:name="_Toc297903110"/>
      <w:r w:rsidRPr="006C647A">
        <w:rPr>
          <w:rFonts w:ascii="Calibri" w:hAnsi="Calibri" w:cs="Calibri"/>
          <w:b/>
          <w:color w:val="000000" w:themeColor="text1"/>
          <w:sz w:val="10"/>
          <w:szCs w:val="10"/>
        </w:rPr>
        <w:t>LIMITATIONS AND EXCLUSIONS OF LIABILITY</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44"/>
    </w:p>
    <w:p w14:paraId="411D5C63"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bookmarkStart w:id="145" w:name="_Ref507906880"/>
      <w:bookmarkStart w:id="146" w:name="_Ref36451431"/>
      <w:r w:rsidRPr="006C647A">
        <w:rPr>
          <w:rFonts w:ascii="Calibri" w:hAnsi="Calibri" w:cs="Calibri"/>
          <w:color w:val="000000" w:themeColor="text1"/>
          <w:sz w:val="10"/>
          <w:szCs w:val="10"/>
        </w:rPr>
        <w:t>Neither party excludes or limits liability to the other party:</w:t>
      </w:r>
    </w:p>
    <w:p w14:paraId="1E6E0D58" w14:textId="77777777" w:rsidR="006C647A" w:rsidRPr="006C647A" w:rsidRDefault="006C647A" w:rsidP="006C647A">
      <w:pPr>
        <w:pStyle w:val="AOAltHead3"/>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for death or personal injury resulting from the negligence of that party or its directors, officers, employees, agents or sub-contractors</w:t>
      </w:r>
      <w:bookmarkEnd w:id="145"/>
      <w:bookmarkEnd w:id="146"/>
      <w:r w:rsidRPr="006C647A">
        <w:rPr>
          <w:rFonts w:ascii="Calibri" w:hAnsi="Calibri" w:cs="Calibri"/>
          <w:color w:val="000000" w:themeColor="text1"/>
          <w:sz w:val="10"/>
          <w:szCs w:val="10"/>
        </w:rPr>
        <w:t>; or</w:t>
      </w:r>
    </w:p>
    <w:p w14:paraId="7F02B877" w14:textId="77777777" w:rsidR="006C647A" w:rsidRPr="006C647A" w:rsidRDefault="006C647A" w:rsidP="006C647A">
      <w:pPr>
        <w:pStyle w:val="AOAltHead3"/>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for its own fraud (or that of its directors, officers, employees, agents or sub-contractors).</w:t>
      </w:r>
    </w:p>
    <w:p w14:paraId="266BA2B8"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bookmarkStart w:id="147" w:name="_Ref515284578"/>
      <w:bookmarkStart w:id="148" w:name="_Ref512741811"/>
      <w:r w:rsidRPr="006C647A">
        <w:rPr>
          <w:rFonts w:ascii="Calibri" w:hAnsi="Calibri" w:cs="Calibri"/>
          <w:color w:val="000000" w:themeColor="text1"/>
          <w:sz w:val="10"/>
          <w:szCs w:val="10"/>
        </w:rPr>
        <w:t xml:space="preserve">Subject to Clause 10.1, the maximum aggregate liability of Intertek in contract, tort (including negligence and breach of statutory duty) or otherwise for any breach of this Agreement or any matter arising out of or in connection with the Services to be provided in accordance with this Agreement shall be an amount equal to the fees paid by the Client and/or its suppliers to Intertek for the Services performed in accordance this Agreement. </w:t>
      </w:r>
      <w:bookmarkEnd w:id="147"/>
    </w:p>
    <w:bookmarkEnd w:id="148"/>
    <w:p w14:paraId="0A4E3F7E" w14:textId="77777777" w:rsidR="006C647A" w:rsidRPr="006C647A" w:rsidRDefault="006C647A" w:rsidP="006C647A">
      <w:pPr>
        <w:pStyle w:val="AOAltHead2"/>
        <w:tabs>
          <w:tab w:val="clear" w:pos="720"/>
        </w:tabs>
        <w:spacing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 xml:space="preserve">Notwithstanding the above Clause 10.2, Intertek shall not be liable in contract, tort (including negligence and breach of statutory duty) or otherwise for any: (i) loss of profits; (ii) loss of sale or business; (iii) loss of or damage to goodwill or reputation; (iv) cost or expense of making a product recall;  (v) loss or use or corruption of software, data or information;  (vi) any indirect, consequential, punitive, or special loss (even when advised of their possibility);  (vii) any incorrect results  in any Reports arising from any false, unclear, incomplete, or misleading information provided to Intertek; and (viii) the Clients failure to comply with requirements of any applicable law and regulation. </w:t>
      </w:r>
    </w:p>
    <w:p w14:paraId="76E685A9" w14:textId="77777777" w:rsidR="006C647A" w:rsidRPr="006C647A" w:rsidRDefault="006C647A" w:rsidP="006C647A">
      <w:pPr>
        <w:pStyle w:val="AOAltHead2"/>
        <w:tabs>
          <w:tab w:val="clear" w:pos="720"/>
        </w:tabs>
        <w:spacing w:before="0" w:after="6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 xml:space="preserve">Any claim by the Client against Intertek must be made within 90 days after the Client becomes aware of any circumstances giving rise to any such claim. </w:t>
      </w:r>
    </w:p>
    <w:p w14:paraId="04A289C7" w14:textId="77777777" w:rsidR="006C647A" w:rsidRPr="006C647A" w:rsidRDefault="006C647A" w:rsidP="006C647A">
      <w:pPr>
        <w:pStyle w:val="AOAltHead1"/>
        <w:spacing w:before="0" w:line="240" w:lineRule="auto"/>
        <w:ind w:left="284" w:hanging="284"/>
        <w:contextualSpacing/>
        <w:rPr>
          <w:rFonts w:ascii="Calibri" w:hAnsi="Calibri" w:cs="Calibri"/>
          <w:b/>
          <w:color w:val="000000" w:themeColor="text1"/>
          <w:sz w:val="10"/>
          <w:szCs w:val="10"/>
        </w:rPr>
      </w:pPr>
      <w:bookmarkStart w:id="149" w:name="_Toc297903111"/>
      <w:bookmarkStart w:id="150" w:name="_Ref17804549"/>
      <w:bookmarkStart w:id="151" w:name="_Toc474297258"/>
      <w:bookmarkStart w:id="152" w:name="_Ref507907051"/>
      <w:bookmarkStart w:id="153" w:name="_Toc474297253"/>
      <w:bookmarkStart w:id="154" w:name="_Toc474553857"/>
      <w:bookmarkStart w:id="155" w:name="_Toc474567448"/>
      <w:bookmarkStart w:id="156" w:name="_Toc508415863"/>
      <w:bookmarkStart w:id="157" w:name="_Toc508445223"/>
      <w:bookmarkStart w:id="158" w:name="_Toc508445353"/>
      <w:r w:rsidRPr="006C647A">
        <w:rPr>
          <w:rFonts w:ascii="Calibri" w:hAnsi="Calibri" w:cs="Calibri"/>
          <w:b/>
          <w:color w:val="000000" w:themeColor="text1"/>
          <w:sz w:val="10"/>
          <w:szCs w:val="10"/>
        </w:rPr>
        <w:t>INDEMNITY</w:t>
      </w:r>
      <w:bookmarkEnd w:id="149"/>
    </w:p>
    <w:p w14:paraId="6A8C41A0"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 xml:space="preserve">Except in cases of proven negligence or fraud by Intertek, the Client shall indemnify and hold harmless Intertek, its officers, employees, agents, Affiliates, contractors and sub-contractors from and against </w:t>
      </w:r>
      <w:proofErr w:type="gramStart"/>
      <w:r w:rsidRPr="006C647A">
        <w:rPr>
          <w:rFonts w:ascii="Calibri" w:hAnsi="Calibri" w:cs="Calibri"/>
          <w:color w:val="000000" w:themeColor="text1"/>
          <w:sz w:val="10"/>
          <w:szCs w:val="10"/>
        </w:rPr>
        <w:t>any and all</w:t>
      </w:r>
      <w:proofErr w:type="gramEnd"/>
      <w:r w:rsidRPr="006C647A">
        <w:rPr>
          <w:rFonts w:ascii="Calibri" w:hAnsi="Calibri" w:cs="Calibri"/>
          <w:color w:val="000000" w:themeColor="text1"/>
          <w:sz w:val="10"/>
          <w:szCs w:val="10"/>
        </w:rPr>
        <w:t xml:space="preserve"> claims, suits, liabilities (including costs of litigation and attorney's fees) arising, directly or indirectly, out of or in connection with: </w:t>
      </w:r>
    </w:p>
    <w:p w14:paraId="21BE8905"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bookmarkStart w:id="159" w:name="_Toc297903112"/>
      <w:r w:rsidRPr="006C647A">
        <w:rPr>
          <w:rFonts w:ascii="Calibri" w:hAnsi="Calibri" w:cs="Calibri"/>
          <w:color w:val="000000" w:themeColor="text1"/>
          <w:sz w:val="10"/>
          <w:szCs w:val="10"/>
        </w:rPr>
        <w:t xml:space="preserve">any claims or suits by any regulatory body or governmental authority or others for any actual or asserted failure of the Client to comply with any law, ordinance, regulation, rule or order of any governmental or judicial </w:t>
      </w:r>
      <w:proofErr w:type="gramStart"/>
      <w:r w:rsidRPr="006C647A">
        <w:rPr>
          <w:rFonts w:ascii="Calibri" w:hAnsi="Calibri" w:cs="Calibri"/>
          <w:color w:val="000000" w:themeColor="text1"/>
          <w:sz w:val="10"/>
          <w:szCs w:val="10"/>
        </w:rPr>
        <w:t>authority;</w:t>
      </w:r>
      <w:bookmarkEnd w:id="159"/>
      <w:proofErr w:type="gramEnd"/>
      <w:r w:rsidRPr="006C647A">
        <w:rPr>
          <w:rFonts w:ascii="Calibri" w:hAnsi="Calibri" w:cs="Calibri"/>
          <w:color w:val="000000" w:themeColor="text1"/>
          <w:sz w:val="10"/>
          <w:szCs w:val="10"/>
        </w:rPr>
        <w:t xml:space="preserve"> </w:t>
      </w:r>
    </w:p>
    <w:p w14:paraId="259B3BE4"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bookmarkStart w:id="160" w:name="_Toc297903113"/>
      <w:r w:rsidRPr="006C647A">
        <w:rPr>
          <w:rFonts w:ascii="Calibri" w:hAnsi="Calibri" w:cs="Calibri"/>
          <w:color w:val="000000" w:themeColor="text1"/>
          <w:sz w:val="10"/>
          <w:szCs w:val="10"/>
        </w:rPr>
        <w:t>claims or suits for personal injuries, loss of or damage to property, economic loss, and loss of or damage to Intellectual Property Rights incurred by or occurring to any person or entity and arising in connection with or related to the Services provided hereunder by Intertek, its officers, employees, agents, representatives, contractors and sub-</w:t>
      </w:r>
      <w:proofErr w:type="gramStart"/>
      <w:r w:rsidRPr="006C647A">
        <w:rPr>
          <w:rFonts w:ascii="Calibri" w:hAnsi="Calibri" w:cs="Calibri"/>
          <w:color w:val="000000" w:themeColor="text1"/>
          <w:sz w:val="10"/>
          <w:szCs w:val="10"/>
        </w:rPr>
        <w:t>contractors;</w:t>
      </w:r>
      <w:bookmarkEnd w:id="160"/>
      <w:proofErr w:type="gramEnd"/>
      <w:r w:rsidRPr="006C647A">
        <w:rPr>
          <w:rFonts w:ascii="Calibri" w:hAnsi="Calibri" w:cs="Calibri"/>
          <w:color w:val="000000" w:themeColor="text1"/>
          <w:sz w:val="10"/>
          <w:szCs w:val="10"/>
        </w:rPr>
        <w:t xml:space="preserve"> </w:t>
      </w:r>
    </w:p>
    <w:p w14:paraId="4F5560B6"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bookmarkStart w:id="161" w:name="_Toc297903114"/>
      <w:r w:rsidRPr="006C647A">
        <w:rPr>
          <w:rFonts w:ascii="Calibri" w:hAnsi="Calibri" w:cs="Calibri"/>
          <w:color w:val="000000" w:themeColor="text1"/>
          <w:sz w:val="10"/>
          <w:szCs w:val="10"/>
        </w:rPr>
        <w:t xml:space="preserve">the breach or alleged breach by the Client of any of its obligations set out in Clause 4 </w:t>
      </w:r>
      <w:proofErr w:type="gramStart"/>
      <w:r w:rsidRPr="006C647A">
        <w:rPr>
          <w:rFonts w:ascii="Calibri" w:hAnsi="Calibri" w:cs="Calibri"/>
          <w:color w:val="000000" w:themeColor="text1"/>
          <w:sz w:val="10"/>
          <w:szCs w:val="10"/>
        </w:rPr>
        <w:t>above;</w:t>
      </w:r>
      <w:bookmarkEnd w:id="161"/>
      <w:proofErr w:type="gramEnd"/>
      <w:r w:rsidRPr="006C647A">
        <w:rPr>
          <w:rFonts w:ascii="Calibri" w:hAnsi="Calibri" w:cs="Calibri"/>
          <w:color w:val="000000" w:themeColor="text1"/>
          <w:sz w:val="10"/>
          <w:szCs w:val="10"/>
        </w:rPr>
        <w:t xml:space="preserve"> </w:t>
      </w:r>
    </w:p>
    <w:p w14:paraId="196BF984"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bookmarkStart w:id="162" w:name="_Toc297903115"/>
      <w:r w:rsidRPr="006C647A">
        <w:rPr>
          <w:rFonts w:ascii="Calibri" w:hAnsi="Calibri" w:cs="Calibri"/>
          <w:color w:val="000000" w:themeColor="text1"/>
          <w:sz w:val="10"/>
          <w:szCs w:val="10"/>
        </w:rPr>
        <w:t>any claims made by any third party for loss, damage or expense of whatsoever nature and howsoever arising relating to the performance, purported performance or non-performance of any Services to the extent that the aggregate of any such claims relating to any one Service exceeds the limit of liability set out in Clause 10 above;</w:t>
      </w:r>
      <w:bookmarkEnd w:id="162"/>
      <w:r w:rsidRPr="006C647A">
        <w:rPr>
          <w:rFonts w:ascii="Calibri" w:hAnsi="Calibri" w:cs="Calibri"/>
          <w:color w:val="000000" w:themeColor="text1"/>
          <w:sz w:val="10"/>
          <w:szCs w:val="10"/>
        </w:rPr>
        <w:t xml:space="preserve"> and </w:t>
      </w:r>
    </w:p>
    <w:p w14:paraId="5E4FF6CC"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rPr>
      </w:pPr>
      <w:bookmarkStart w:id="163" w:name="_Toc297903116"/>
      <w:r w:rsidRPr="006C647A">
        <w:rPr>
          <w:rFonts w:ascii="Calibri" w:hAnsi="Calibri" w:cs="Calibri"/>
          <w:color w:val="000000" w:themeColor="text1"/>
          <w:sz w:val="10"/>
          <w:szCs w:val="10"/>
        </w:rPr>
        <w:t xml:space="preserve">any claims or suits arising </w:t>
      </w:r>
      <w:proofErr w:type="gramStart"/>
      <w:r w:rsidRPr="006C647A">
        <w:rPr>
          <w:rFonts w:ascii="Calibri" w:hAnsi="Calibri" w:cs="Calibri"/>
          <w:color w:val="000000" w:themeColor="text1"/>
          <w:sz w:val="10"/>
          <w:szCs w:val="10"/>
        </w:rPr>
        <w:t>as a result of</w:t>
      </w:r>
      <w:proofErr w:type="gramEnd"/>
      <w:r w:rsidRPr="006C647A">
        <w:rPr>
          <w:rFonts w:ascii="Calibri" w:hAnsi="Calibri" w:cs="Calibri"/>
          <w:color w:val="000000" w:themeColor="text1"/>
          <w:sz w:val="10"/>
          <w:szCs w:val="10"/>
        </w:rPr>
        <w:t xml:space="preserve"> any misuse, unauthorised or false use of any Reports issued by Intertek which may damage the goodwill or reputation of Intertek, including but not limited to any use by the Client of the name "Intertek" or any of Intertek’s trademarks or brand names for any media, marketing or publication purposes without obtaining the prior written consent of Intertek. </w:t>
      </w:r>
    </w:p>
    <w:p w14:paraId="3CBBD2A4" w14:textId="77777777" w:rsidR="006C647A" w:rsidRPr="006C647A" w:rsidRDefault="006C647A" w:rsidP="006C647A">
      <w:pPr>
        <w:pStyle w:val="AOAltHead2"/>
        <w:tabs>
          <w:tab w:val="clear" w:pos="720"/>
        </w:tabs>
        <w:spacing w:before="0" w:after="6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 xml:space="preserve">The obligations set out in this Clause 11 shall survive termination of this Agreement. </w:t>
      </w:r>
    </w:p>
    <w:p w14:paraId="0C8CB1F3" w14:textId="77777777" w:rsidR="006C647A" w:rsidRPr="006C647A" w:rsidRDefault="006C647A" w:rsidP="006C647A">
      <w:pPr>
        <w:pStyle w:val="AOAltHead1"/>
        <w:spacing w:before="0" w:line="240" w:lineRule="auto"/>
        <w:ind w:left="284" w:hanging="284"/>
        <w:contextualSpacing/>
        <w:rPr>
          <w:rFonts w:ascii="Calibri" w:hAnsi="Calibri" w:cs="Calibri"/>
          <w:b/>
          <w:color w:val="000000" w:themeColor="text1"/>
          <w:sz w:val="10"/>
          <w:szCs w:val="10"/>
        </w:rPr>
      </w:pPr>
      <w:bookmarkStart w:id="164" w:name="_Ref507906652"/>
      <w:bookmarkStart w:id="165" w:name="_Toc508415878"/>
      <w:bookmarkStart w:id="166" w:name="_Toc508445238"/>
      <w:bookmarkStart w:id="167" w:name="_Toc508445368"/>
      <w:bookmarkStart w:id="168" w:name="_Toc512757622"/>
      <w:bookmarkStart w:id="169" w:name="_Toc33436445"/>
      <w:bookmarkStart w:id="170" w:name="_Ref36617161"/>
      <w:bookmarkStart w:id="171" w:name="_Toc37501585"/>
      <w:bookmarkStart w:id="172" w:name="_Toc297903117"/>
      <w:bookmarkEnd w:id="150"/>
      <w:bookmarkEnd w:id="163"/>
      <w:r w:rsidRPr="006C647A">
        <w:rPr>
          <w:rFonts w:ascii="Calibri" w:hAnsi="Calibri" w:cs="Calibri"/>
          <w:b/>
          <w:color w:val="000000" w:themeColor="text1"/>
          <w:sz w:val="10"/>
          <w:szCs w:val="10"/>
        </w:rPr>
        <w:t>INSURANCE POLICIES</w:t>
      </w:r>
      <w:bookmarkEnd w:id="164"/>
      <w:bookmarkEnd w:id="165"/>
      <w:bookmarkEnd w:id="166"/>
      <w:bookmarkEnd w:id="167"/>
      <w:bookmarkEnd w:id="168"/>
      <w:bookmarkEnd w:id="169"/>
      <w:bookmarkEnd w:id="170"/>
      <w:bookmarkEnd w:id="171"/>
      <w:bookmarkEnd w:id="172"/>
    </w:p>
    <w:p w14:paraId="0C937EFD"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bookmarkStart w:id="173" w:name="_Ref507909975"/>
      <w:bookmarkStart w:id="174" w:name="_Ref512744513"/>
      <w:bookmarkStart w:id="175" w:name="_Ref36475123"/>
      <w:r w:rsidRPr="006C647A">
        <w:rPr>
          <w:rFonts w:ascii="Calibri" w:hAnsi="Calibri" w:cs="Calibri"/>
          <w:color w:val="000000" w:themeColor="text1"/>
          <w:sz w:val="10"/>
          <w:szCs w:val="10"/>
        </w:rPr>
        <w:t>Each party shall be responsible for the arrangement and costs of its own company insurance which includes, without limitation, professional indemnity, employer's liability, motor insurance and property insurance.</w:t>
      </w:r>
    </w:p>
    <w:p w14:paraId="117B5CDF"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Intertek expressly disclaims any liability to the Client as an insurer or guarantor.</w:t>
      </w:r>
    </w:p>
    <w:p w14:paraId="44A689E3" w14:textId="77777777" w:rsidR="006C647A" w:rsidRPr="006C647A" w:rsidRDefault="006C647A" w:rsidP="006C647A">
      <w:pPr>
        <w:pStyle w:val="AOAltHead2"/>
        <w:tabs>
          <w:tab w:val="clear" w:pos="720"/>
        </w:tabs>
        <w:spacing w:before="0" w:after="6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The Client acknowledges that although Intertek maintains employer's liability insurance, such insurance does not cover any employees of the Client or any third parties who may be involved in the provision of the Services.  If the Services are to be performed at premises belonging to the Client or third parties, Intertek's employer’s liability insurance does not provide cover for non-Intertek employees.</w:t>
      </w:r>
    </w:p>
    <w:p w14:paraId="4404B01E" w14:textId="77777777" w:rsidR="006C647A" w:rsidRPr="006C647A" w:rsidRDefault="006C647A" w:rsidP="006C647A">
      <w:pPr>
        <w:pStyle w:val="AOAltHead1"/>
        <w:spacing w:before="0" w:line="240" w:lineRule="auto"/>
        <w:ind w:left="284" w:hanging="284"/>
        <w:contextualSpacing/>
        <w:rPr>
          <w:rFonts w:ascii="Calibri" w:hAnsi="Calibri" w:cs="Calibri"/>
          <w:b/>
          <w:color w:val="000000" w:themeColor="text1"/>
          <w:sz w:val="10"/>
          <w:szCs w:val="10"/>
        </w:rPr>
      </w:pPr>
      <w:bookmarkStart w:id="176" w:name="_Toc474297261"/>
      <w:bookmarkStart w:id="177" w:name="_Toc474553866"/>
      <w:bookmarkStart w:id="178" w:name="_Toc474567457"/>
      <w:bookmarkStart w:id="179" w:name="_Toc508415873"/>
      <w:bookmarkStart w:id="180" w:name="_Toc508445233"/>
      <w:bookmarkStart w:id="181" w:name="_Toc508445363"/>
      <w:bookmarkStart w:id="182" w:name="_Toc512757616"/>
      <w:bookmarkStart w:id="183" w:name="_Ref513521858"/>
      <w:bookmarkStart w:id="184" w:name="_Ref515286912"/>
      <w:bookmarkStart w:id="185" w:name="_Toc33436440"/>
      <w:bookmarkStart w:id="186" w:name="_Ref36452229"/>
      <w:bookmarkStart w:id="187" w:name="_Toc37501581"/>
      <w:bookmarkStart w:id="188" w:name="_Toc297903118"/>
      <w:bookmarkEnd w:id="151"/>
      <w:bookmarkEnd w:id="152"/>
      <w:bookmarkEnd w:id="153"/>
      <w:bookmarkEnd w:id="154"/>
      <w:bookmarkEnd w:id="155"/>
      <w:bookmarkEnd w:id="156"/>
      <w:bookmarkEnd w:id="157"/>
      <w:bookmarkEnd w:id="158"/>
      <w:bookmarkEnd w:id="173"/>
      <w:bookmarkEnd w:id="174"/>
      <w:bookmarkEnd w:id="175"/>
      <w:r w:rsidRPr="006C647A">
        <w:rPr>
          <w:rFonts w:ascii="Calibri" w:hAnsi="Calibri" w:cs="Calibri"/>
          <w:b/>
          <w:color w:val="000000" w:themeColor="text1"/>
          <w:sz w:val="10"/>
          <w:szCs w:val="10"/>
        </w:rPr>
        <w:t>TERMINATION</w:t>
      </w:r>
      <w:bookmarkEnd w:id="176"/>
      <w:bookmarkEnd w:id="177"/>
      <w:bookmarkEnd w:id="178"/>
      <w:bookmarkEnd w:id="179"/>
      <w:bookmarkEnd w:id="180"/>
      <w:bookmarkEnd w:id="181"/>
      <w:bookmarkEnd w:id="182"/>
      <w:bookmarkEnd w:id="183"/>
      <w:bookmarkEnd w:id="184"/>
      <w:bookmarkEnd w:id="185"/>
      <w:bookmarkEnd w:id="186"/>
      <w:bookmarkEnd w:id="187"/>
      <w:bookmarkEnd w:id="188"/>
    </w:p>
    <w:p w14:paraId="02E542E6"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lang w:eastAsia="en-GB"/>
        </w:rPr>
      </w:pPr>
      <w:bookmarkStart w:id="189" w:name="_Hlt23214721"/>
      <w:bookmarkStart w:id="190" w:name="_Toc474297262"/>
      <w:bookmarkStart w:id="191" w:name="_Toc474553867"/>
      <w:bookmarkStart w:id="192" w:name="_Toc474567458"/>
      <w:bookmarkStart w:id="193" w:name="_Ref507906502"/>
      <w:bookmarkStart w:id="194" w:name="_Ref507906641"/>
      <w:bookmarkStart w:id="195" w:name="_Ref507909903"/>
      <w:bookmarkStart w:id="196" w:name="_Toc508415874"/>
      <w:bookmarkStart w:id="197" w:name="_Toc508445234"/>
      <w:bookmarkStart w:id="198" w:name="_Toc508445364"/>
      <w:bookmarkStart w:id="199" w:name="_Ref508509375"/>
      <w:bookmarkStart w:id="200" w:name="_Toc512757617"/>
      <w:bookmarkStart w:id="201" w:name="_Ref23074588"/>
      <w:bookmarkStart w:id="202" w:name="_Toc33436441"/>
      <w:bookmarkStart w:id="203" w:name="_Ref36617144"/>
      <w:bookmarkStart w:id="204" w:name="_Toc37501582"/>
      <w:bookmarkEnd w:id="189"/>
      <w:r w:rsidRPr="006C647A">
        <w:rPr>
          <w:rFonts w:ascii="Calibri" w:hAnsi="Calibri" w:cs="Calibri"/>
          <w:color w:val="000000" w:themeColor="text1"/>
          <w:sz w:val="10"/>
          <w:szCs w:val="10"/>
          <w:lang w:eastAsia="en-GB"/>
        </w:rPr>
        <w:t>This Agreement shall commence upon the first day on which the Services are commenced and shall continue, unless terminated earlier in accordance with this Clause 13, until the Services have been provided.</w:t>
      </w:r>
    </w:p>
    <w:p w14:paraId="3044166C"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lang w:eastAsia="en-GB"/>
        </w:rPr>
      </w:pPr>
      <w:r w:rsidRPr="006C647A">
        <w:rPr>
          <w:rFonts w:ascii="Calibri" w:hAnsi="Calibri" w:cs="Calibri"/>
          <w:color w:val="000000" w:themeColor="text1"/>
          <w:sz w:val="10"/>
          <w:szCs w:val="10"/>
          <w:lang w:eastAsia="en-GB"/>
        </w:rPr>
        <w:t>This Agreement may be terminated by:</w:t>
      </w:r>
    </w:p>
    <w:p w14:paraId="3F1CEECD"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lang w:eastAsia="en-GB"/>
        </w:rPr>
      </w:pPr>
      <w:bookmarkStart w:id="205" w:name="_Toc297903119"/>
      <w:r w:rsidRPr="006C647A">
        <w:rPr>
          <w:rFonts w:ascii="Calibri" w:hAnsi="Calibri" w:cs="Calibri"/>
          <w:color w:val="000000" w:themeColor="text1"/>
          <w:sz w:val="10"/>
          <w:szCs w:val="10"/>
          <w:lang w:eastAsia="en-GB"/>
        </w:rPr>
        <w:t xml:space="preserve">either party if the other continues in material breach of any obligation imposed upon it hereunder for more than </w:t>
      </w:r>
      <w:r w:rsidRPr="006C647A">
        <w:rPr>
          <w:rFonts w:ascii="Calibri" w:hAnsi="Calibri" w:cs="Calibri"/>
          <w:color w:val="000000" w:themeColor="text1"/>
          <w:sz w:val="10"/>
          <w:szCs w:val="10"/>
        </w:rPr>
        <w:t>thirty (</w:t>
      </w:r>
      <w:r w:rsidRPr="006C647A">
        <w:rPr>
          <w:rFonts w:ascii="Calibri" w:hAnsi="Calibri" w:cs="Calibri"/>
          <w:color w:val="000000" w:themeColor="text1"/>
          <w:sz w:val="10"/>
          <w:szCs w:val="10"/>
          <w:lang w:eastAsia="en-GB"/>
        </w:rPr>
        <w:t xml:space="preserve">30) days after written notice has been dispatched by that Party by recorded delivery or courier requesting the other to remedy such </w:t>
      </w:r>
      <w:proofErr w:type="gramStart"/>
      <w:r w:rsidRPr="006C647A">
        <w:rPr>
          <w:rFonts w:ascii="Calibri" w:hAnsi="Calibri" w:cs="Calibri"/>
          <w:color w:val="000000" w:themeColor="text1"/>
          <w:sz w:val="10"/>
          <w:szCs w:val="10"/>
          <w:lang w:eastAsia="en-GB"/>
        </w:rPr>
        <w:t>breach;</w:t>
      </w:r>
      <w:bookmarkEnd w:id="205"/>
      <w:proofErr w:type="gramEnd"/>
    </w:p>
    <w:p w14:paraId="5401F67A"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lang w:eastAsia="en-GB"/>
        </w:rPr>
      </w:pPr>
      <w:bookmarkStart w:id="206" w:name="_Toc297903120"/>
      <w:r w:rsidRPr="006C647A">
        <w:rPr>
          <w:rFonts w:ascii="Calibri" w:hAnsi="Calibri" w:cs="Calibri"/>
          <w:color w:val="000000" w:themeColor="text1"/>
          <w:sz w:val="10"/>
          <w:szCs w:val="10"/>
          <w:lang w:eastAsia="en-GB"/>
        </w:rPr>
        <w:t xml:space="preserve">Intertek on written notice to the Client </w:t>
      </w:r>
      <w:proofErr w:type="gramStart"/>
      <w:r w:rsidRPr="006C647A">
        <w:rPr>
          <w:rFonts w:ascii="Calibri" w:hAnsi="Calibri" w:cs="Calibri"/>
          <w:color w:val="000000" w:themeColor="text1"/>
          <w:sz w:val="10"/>
          <w:szCs w:val="10"/>
          <w:lang w:eastAsia="en-GB"/>
        </w:rPr>
        <w:t>in the event that</w:t>
      </w:r>
      <w:proofErr w:type="gramEnd"/>
      <w:r w:rsidRPr="006C647A">
        <w:rPr>
          <w:rFonts w:ascii="Calibri" w:hAnsi="Calibri" w:cs="Calibri"/>
          <w:color w:val="000000" w:themeColor="text1"/>
          <w:sz w:val="10"/>
          <w:szCs w:val="10"/>
          <w:lang w:eastAsia="en-GB"/>
        </w:rPr>
        <w:t xml:space="preserve"> the Client fails to pay any invoice by its due date and/or fails to make payment after a further request for payment; or</w:t>
      </w:r>
      <w:bookmarkEnd w:id="206"/>
    </w:p>
    <w:p w14:paraId="6A599583" w14:textId="77777777" w:rsidR="006C647A" w:rsidRPr="006C647A" w:rsidRDefault="006C647A" w:rsidP="006C647A">
      <w:pPr>
        <w:pStyle w:val="AOHead3"/>
        <w:tabs>
          <w:tab w:val="clear" w:pos="1440"/>
        </w:tabs>
        <w:spacing w:before="0" w:line="240" w:lineRule="auto"/>
        <w:ind w:left="284" w:hanging="284"/>
        <w:contextualSpacing/>
        <w:rPr>
          <w:rFonts w:ascii="Calibri" w:hAnsi="Calibri" w:cs="Calibri"/>
          <w:color w:val="000000" w:themeColor="text1"/>
          <w:sz w:val="10"/>
          <w:szCs w:val="10"/>
          <w:lang w:eastAsia="en-GB"/>
        </w:rPr>
      </w:pPr>
      <w:bookmarkStart w:id="207" w:name="_Toc297903121"/>
      <w:r w:rsidRPr="006C647A">
        <w:rPr>
          <w:rFonts w:ascii="Calibri" w:hAnsi="Calibri" w:cs="Calibri"/>
          <w:color w:val="000000" w:themeColor="text1"/>
          <w:sz w:val="10"/>
          <w:szCs w:val="10"/>
          <w:lang w:eastAsia="en-GB"/>
        </w:rPr>
        <w:t>either party on written notice to the other in the event that the other makes any voluntary arrangement with its creditors or becomes subject to an administration order or (being an individual or firm) becomes bankrupt or (being a company) goes into liquidation (otherwise than for the purposes of a solvent amalgamation or reconstruction) or an encumbrancer takes possession, or a receiver is appointed, of any of the property or assets of the other or the other ceases, or threatens to cease, to carry on business.</w:t>
      </w:r>
      <w:bookmarkEnd w:id="207"/>
    </w:p>
    <w:p w14:paraId="09C9B1B6"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lang w:eastAsia="en-GB"/>
        </w:rPr>
      </w:pPr>
      <w:r w:rsidRPr="006C647A">
        <w:rPr>
          <w:rFonts w:ascii="Calibri" w:hAnsi="Calibri" w:cs="Calibri"/>
          <w:color w:val="000000" w:themeColor="text1"/>
          <w:sz w:val="10"/>
          <w:szCs w:val="10"/>
          <w:lang w:eastAsia="en-GB"/>
        </w:rPr>
        <w:t>In the event of termination of the Agreement for any reason and without prejudice to any other rights or remedies the parties may have, the Client shall pay Intertek for all Services performed up to and including date of termination.  This obligation shall survive termination or expiration of this Agreement.</w:t>
      </w:r>
    </w:p>
    <w:p w14:paraId="19B354E8" w14:textId="77777777" w:rsidR="006C647A" w:rsidRPr="006C647A" w:rsidRDefault="006C647A" w:rsidP="006C647A">
      <w:pPr>
        <w:pStyle w:val="AOAltHead2"/>
        <w:tabs>
          <w:tab w:val="clear" w:pos="720"/>
        </w:tabs>
        <w:spacing w:before="0" w:after="6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 xml:space="preserve">Any termination or expiration of the Agreement shall not affect the accrued rights and obligations of the </w:t>
      </w:r>
      <w:proofErr w:type="gramStart"/>
      <w:r w:rsidRPr="006C647A">
        <w:rPr>
          <w:rFonts w:ascii="Calibri" w:hAnsi="Calibri" w:cs="Calibri"/>
          <w:color w:val="000000" w:themeColor="text1"/>
          <w:sz w:val="10"/>
          <w:szCs w:val="10"/>
        </w:rPr>
        <w:t>parties</w:t>
      </w:r>
      <w:proofErr w:type="gramEnd"/>
      <w:r w:rsidRPr="006C647A">
        <w:rPr>
          <w:rFonts w:ascii="Calibri" w:hAnsi="Calibri" w:cs="Calibri"/>
          <w:color w:val="000000" w:themeColor="text1"/>
          <w:sz w:val="10"/>
          <w:szCs w:val="10"/>
        </w:rPr>
        <w:t xml:space="preserve"> nor shall it affect any provision which is expressly or by implication intended to come into force or continue in force on or after such termination or expiration.</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0FCD0E31" w14:textId="77777777" w:rsidR="006C647A" w:rsidRPr="006C647A" w:rsidRDefault="006C647A" w:rsidP="006C647A">
      <w:pPr>
        <w:pStyle w:val="AOAltHead1"/>
        <w:spacing w:before="0" w:line="240" w:lineRule="auto"/>
        <w:ind w:left="284" w:hanging="284"/>
        <w:contextualSpacing/>
        <w:rPr>
          <w:rFonts w:ascii="Calibri" w:hAnsi="Calibri" w:cs="Calibri"/>
          <w:b/>
          <w:color w:val="000000" w:themeColor="text1"/>
          <w:sz w:val="10"/>
          <w:szCs w:val="10"/>
        </w:rPr>
      </w:pPr>
      <w:bookmarkStart w:id="208" w:name="_Toc37501589"/>
      <w:bookmarkStart w:id="209" w:name="_Toc297903122"/>
      <w:r w:rsidRPr="006C647A">
        <w:rPr>
          <w:rFonts w:ascii="Calibri" w:hAnsi="Calibri" w:cs="Calibri"/>
          <w:b/>
          <w:color w:val="000000" w:themeColor="text1"/>
          <w:sz w:val="10"/>
          <w:szCs w:val="10"/>
        </w:rPr>
        <w:t>ASSIGNMENT AND SUB-CONTRACTING</w:t>
      </w:r>
      <w:bookmarkEnd w:id="208"/>
      <w:bookmarkEnd w:id="209"/>
    </w:p>
    <w:p w14:paraId="48A63356" w14:textId="77777777" w:rsidR="006C647A" w:rsidRPr="006C647A" w:rsidRDefault="006C647A" w:rsidP="006C647A">
      <w:pPr>
        <w:pStyle w:val="AOAltHead2"/>
        <w:tabs>
          <w:tab w:val="clear" w:pos="720"/>
        </w:tabs>
        <w:spacing w:before="0" w:after="60" w:line="240" w:lineRule="auto"/>
        <w:ind w:left="284" w:hanging="284"/>
        <w:contextualSpacing/>
        <w:rPr>
          <w:rFonts w:ascii="Calibri" w:hAnsi="Calibri" w:cs="Calibri"/>
          <w:color w:val="000000" w:themeColor="text1"/>
          <w:sz w:val="10"/>
          <w:szCs w:val="10"/>
        </w:rPr>
      </w:pPr>
      <w:bookmarkStart w:id="210" w:name="_Hlt23049696"/>
      <w:bookmarkEnd w:id="210"/>
      <w:r w:rsidRPr="006C647A">
        <w:rPr>
          <w:rFonts w:ascii="Calibri" w:hAnsi="Calibri" w:cs="Calibri"/>
          <w:color w:val="000000" w:themeColor="text1"/>
          <w:sz w:val="10"/>
          <w:szCs w:val="10"/>
        </w:rPr>
        <w:t xml:space="preserve">Intertek reserves the right to delegate the performance of its obligations hereunder and the provision of the Services to one or more of its Affiliates and/ or sub-contractors when necessary. </w:t>
      </w:r>
      <w:bookmarkStart w:id="211" w:name="_Ref515774164"/>
      <w:r w:rsidRPr="006C647A">
        <w:rPr>
          <w:rFonts w:ascii="Calibri" w:hAnsi="Calibri" w:cs="Calibri"/>
          <w:color w:val="000000" w:themeColor="text1"/>
          <w:sz w:val="10"/>
          <w:szCs w:val="10"/>
        </w:rPr>
        <w:t>Intertek may also assign this Agreement to any company within the Intertek group on notice to the Client.</w:t>
      </w:r>
    </w:p>
    <w:p w14:paraId="2B0C334D" w14:textId="77777777" w:rsidR="006C647A" w:rsidRPr="006C647A" w:rsidRDefault="006C647A" w:rsidP="006C647A">
      <w:pPr>
        <w:pStyle w:val="AOAltHead1"/>
        <w:spacing w:before="0" w:line="240" w:lineRule="auto"/>
        <w:ind w:left="284" w:hanging="284"/>
        <w:contextualSpacing/>
        <w:rPr>
          <w:rFonts w:ascii="Calibri" w:hAnsi="Calibri" w:cs="Calibri"/>
          <w:b/>
          <w:color w:val="000000" w:themeColor="text1"/>
          <w:sz w:val="10"/>
          <w:szCs w:val="10"/>
        </w:rPr>
      </w:pPr>
      <w:bookmarkStart w:id="212" w:name="_Toc297903123"/>
      <w:bookmarkStart w:id="213" w:name="_Toc474297278"/>
      <w:bookmarkStart w:id="214" w:name="_Toc474553887"/>
      <w:bookmarkStart w:id="215" w:name="_Toc474567476"/>
      <w:bookmarkStart w:id="216" w:name="_Ref507910258"/>
      <w:bookmarkStart w:id="217" w:name="_Toc508415888"/>
      <w:bookmarkStart w:id="218" w:name="_Toc508445248"/>
      <w:bookmarkStart w:id="219" w:name="_Toc508445378"/>
      <w:bookmarkStart w:id="220" w:name="_Toc512757632"/>
      <w:bookmarkStart w:id="221" w:name="_Toc33436456"/>
      <w:bookmarkStart w:id="222" w:name="_Toc37501597"/>
      <w:bookmarkEnd w:id="211"/>
      <w:r w:rsidRPr="006C647A">
        <w:rPr>
          <w:rFonts w:ascii="Calibri" w:hAnsi="Calibri" w:cs="Calibri"/>
          <w:b/>
          <w:color w:val="000000" w:themeColor="text1"/>
          <w:sz w:val="10"/>
          <w:szCs w:val="10"/>
        </w:rPr>
        <w:t>GOVERNING LAW AND DISPUTE RESOLUTION</w:t>
      </w:r>
      <w:bookmarkEnd w:id="212"/>
    </w:p>
    <w:p w14:paraId="0E18C846" w14:textId="77777777" w:rsidR="006C647A" w:rsidRPr="006C647A" w:rsidRDefault="006C647A" w:rsidP="006C647A">
      <w:pPr>
        <w:pStyle w:val="AOAltHead2"/>
        <w:tabs>
          <w:tab w:val="clear" w:pos="720"/>
        </w:tabs>
        <w:spacing w:before="0" w:after="60" w:line="240" w:lineRule="auto"/>
        <w:ind w:left="284" w:hanging="284"/>
        <w:contextualSpacing/>
        <w:rPr>
          <w:rFonts w:ascii="Calibri" w:hAnsi="Calibri" w:cs="Calibri"/>
          <w:color w:val="000000" w:themeColor="text1"/>
          <w:sz w:val="10"/>
          <w:szCs w:val="10"/>
        </w:rPr>
      </w:pPr>
      <w:bookmarkStart w:id="223" w:name="_Ref507910312"/>
      <w:bookmarkStart w:id="224" w:name="_Ref514084757"/>
      <w:r w:rsidRPr="006C647A">
        <w:rPr>
          <w:rFonts w:ascii="Calibri" w:hAnsi="Calibri" w:cs="Calibri"/>
          <w:color w:val="000000" w:themeColor="text1"/>
          <w:sz w:val="10"/>
          <w:szCs w:val="10"/>
        </w:rPr>
        <w:t xml:space="preserve">This Agreement and the Proposal shall be governed by </w:t>
      </w:r>
      <w:bookmarkEnd w:id="223"/>
      <w:bookmarkEnd w:id="224"/>
      <w:r w:rsidRPr="006C647A">
        <w:rPr>
          <w:rFonts w:ascii="Calibri" w:hAnsi="Calibri" w:cs="Calibri"/>
          <w:color w:val="000000" w:themeColor="text1"/>
          <w:sz w:val="10"/>
          <w:szCs w:val="10"/>
        </w:rPr>
        <w:t>Republic of Korea law. The parties agree to submit to the exclusive jurisdiction (jurisdiction over one’s address) of the Republic of Korea Courts in respect of any dispute or claim arising out of or in connection with this Agreement (including any non-contractual claim relating to the provision of the Services in accordance with this Agreement).</w:t>
      </w:r>
    </w:p>
    <w:p w14:paraId="67C7DADA" w14:textId="77777777" w:rsidR="006C647A" w:rsidRPr="006C647A" w:rsidRDefault="006C647A" w:rsidP="006C647A">
      <w:pPr>
        <w:pStyle w:val="AOAltHead1"/>
        <w:spacing w:before="0" w:line="240" w:lineRule="auto"/>
        <w:ind w:left="284" w:hanging="284"/>
        <w:contextualSpacing/>
        <w:rPr>
          <w:rFonts w:ascii="Calibri" w:hAnsi="Calibri" w:cs="Calibri"/>
          <w:b/>
          <w:color w:val="000000" w:themeColor="text1"/>
          <w:sz w:val="10"/>
          <w:szCs w:val="10"/>
        </w:rPr>
      </w:pPr>
      <w:bookmarkStart w:id="225" w:name="_Toc297903124"/>
      <w:bookmarkStart w:id="226" w:name="_Toc474297279"/>
      <w:bookmarkStart w:id="227" w:name="_Toc474553888"/>
      <w:bookmarkStart w:id="228" w:name="_Toc474567477"/>
      <w:bookmarkStart w:id="229" w:name="_Toc508415889"/>
      <w:bookmarkStart w:id="230" w:name="_Toc508445249"/>
      <w:bookmarkStart w:id="231" w:name="_Toc508445379"/>
      <w:bookmarkStart w:id="232" w:name="_Ref508509438"/>
      <w:bookmarkStart w:id="233" w:name="_Toc512757633"/>
      <w:bookmarkStart w:id="234" w:name="_Toc33436457"/>
      <w:bookmarkStart w:id="235" w:name="_Ref36617228"/>
      <w:bookmarkStart w:id="236" w:name="_Toc37501598"/>
      <w:bookmarkEnd w:id="213"/>
      <w:bookmarkEnd w:id="214"/>
      <w:bookmarkEnd w:id="215"/>
      <w:bookmarkEnd w:id="216"/>
      <w:bookmarkEnd w:id="217"/>
      <w:bookmarkEnd w:id="218"/>
      <w:bookmarkEnd w:id="219"/>
      <w:bookmarkEnd w:id="220"/>
      <w:bookmarkEnd w:id="221"/>
      <w:bookmarkEnd w:id="222"/>
      <w:r w:rsidRPr="006C647A">
        <w:rPr>
          <w:rFonts w:ascii="Calibri" w:hAnsi="Calibri" w:cs="Calibri"/>
          <w:b/>
          <w:color w:val="000000" w:themeColor="text1"/>
          <w:sz w:val="10"/>
          <w:szCs w:val="10"/>
        </w:rPr>
        <w:t>MISCELLANEOUS</w:t>
      </w:r>
      <w:bookmarkEnd w:id="225"/>
    </w:p>
    <w:p w14:paraId="7923CA96" w14:textId="77777777" w:rsidR="006C647A" w:rsidRPr="006C647A" w:rsidRDefault="006C647A" w:rsidP="006C647A">
      <w:pPr>
        <w:pStyle w:val="AOAltHead1"/>
        <w:numPr>
          <w:ilvl w:val="0"/>
          <w:numId w:val="0"/>
        </w:numPr>
        <w:spacing w:before="0" w:line="240" w:lineRule="auto"/>
        <w:ind w:left="284"/>
        <w:contextualSpacing/>
        <w:rPr>
          <w:rFonts w:ascii="Calibri" w:hAnsi="Calibri" w:cs="Calibri"/>
          <w:b/>
          <w:color w:val="000000" w:themeColor="text1"/>
          <w:sz w:val="10"/>
          <w:szCs w:val="10"/>
        </w:rPr>
      </w:pPr>
      <w:r w:rsidRPr="006C647A">
        <w:rPr>
          <w:rFonts w:ascii="Calibri" w:hAnsi="Calibri" w:cs="Calibri"/>
          <w:b/>
          <w:color w:val="000000" w:themeColor="text1"/>
          <w:sz w:val="10"/>
          <w:szCs w:val="10"/>
        </w:rPr>
        <w:t>Severability</w:t>
      </w:r>
      <w:bookmarkEnd w:id="226"/>
      <w:bookmarkEnd w:id="227"/>
      <w:bookmarkEnd w:id="228"/>
      <w:bookmarkEnd w:id="229"/>
      <w:bookmarkEnd w:id="230"/>
      <w:bookmarkEnd w:id="231"/>
      <w:bookmarkEnd w:id="232"/>
      <w:bookmarkEnd w:id="233"/>
      <w:bookmarkEnd w:id="234"/>
      <w:bookmarkEnd w:id="235"/>
      <w:bookmarkEnd w:id="236"/>
    </w:p>
    <w:p w14:paraId="6D1FE42F"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If any provision of this Agreement is or becomes invalid, illegal or unenforceable, such provision shall be severed and the remainder of the provisions shall continue in full force and effect as if this Agreement had been executed without the invalid illegal or unenforceable provision.  If the invalidity, illegality or unenforceability is so fundamental that it prevents the accomplishment of the purpose of this Agreement, Intertek and the Client shall immediately commence good faith negotiations to agree an alternative arrangement</w:t>
      </w:r>
      <w:bookmarkStart w:id="237" w:name="_Toc474297280"/>
      <w:bookmarkStart w:id="238" w:name="_Toc474553889"/>
      <w:bookmarkStart w:id="239" w:name="_Toc474567478"/>
      <w:r w:rsidRPr="006C647A">
        <w:rPr>
          <w:rFonts w:ascii="Calibri" w:hAnsi="Calibri" w:cs="Calibri"/>
          <w:color w:val="000000" w:themeColor="text1"/>
          <w:sz w:val="10"/>
          <w:szCs w:val="10"/>
        </w:rPr>
        <w:t>.</w:t>
      </w:r>
    </w:p>
    <w:p w14:paraId="7B81DD7A" w14:textId="77777777" w:rsidR="006C647A" w:rsidRPr="006C647A" w:rsidRDefault="006C647A" w:rsidP="006C647A">
      <w:pPr>
        <w:pStyle w:val="AOAltHead1"/>
        <w:numPr>
          <w:ilvl w:val="0"/>
          <w:numId w:val="0"/>
        </w:numPr>
        <w:spacing w:before="0" w:line="240" w:lineRule="auto"/>
        <w:ind w:left="284"/>
        <w:contextualSpacing/>
        <w:rPr>
          <w:rFonts w:ascii="Calibri" w:hAnsi="Calibri" w:cs="Calibri"/>
          <w:b/>
          <w:color w:val="000000" w:themeColor="text1"/>
          <w:sz w:val="10"/>
          <w:szCs w:val="10"/>
        </w:rPr>
      </w:pPr>
      <w:r w:rsidRPr="006C647A">
        <w:rPr>
          <w:rFonts w:ascii="Calibri" w:hAnsi="Calibri" w:cs="Calibri"/>
          <w:b/>
          <w:color w:val="000000" w:themeColor="text1"/>
          <w:sz w:val="10"/>
          <w:szCs w:val="10"/>
        </w:rPr>
        <w:t>No partnership or agency</w:t>
      </w:r>
    </w:p>
    <w:p w14:paraId="401A7BA5"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Nothing in this Agreement and no action taken by the parties under this Agreement shall constitute a partnership, association, joint venture or other co-operative entity between the parties or constitute any party the partner, agent or legal representative of the other.</w:t>
      </w:r>
      <w:bookmarkStart w:id="240" w:name="_Toc508415892"/>
      <w:bookmarkStart w:id="241" w:name="_Toc508445252"/>
      <w:bookmarkStart w:id="242" w:name="_Toc508445382"/>
      <w:bookmarkStart w:id="243" w:name="_Ref508509456"/>
      <w:bookmarkStart w:id="244" w:name="_Toc512757636"/>
      <w:bookmarkStart w:id="245" w:name="_Ref23074699"/>
      <w:bookmarkStart w:id="246" w:name="_Toc33436459"/>
      <w:bookmarkStart w:id="247" w:name="_Ref36617240"/>
      <w:bookmarkStart w:id="248" w:name="_Toc37501600"/>
    </w:p>
    <w:p w14:paraId="53063930" w14:textId="77777777" w:rsidR="006C647A" w:rsidRPr="006C647A" w:rsidRDefault="006C647A" w:rsidP="006C647A">
      <w:pPr>
        <w:pStyle w:val="AOAltHead1"/>
        <w:numPr>
          <w:ilvl w:val="0"/>
          <w:numId w:val="0"/>
        </w:numPr>
        <w:spacing w:before="0" w:line="240" w:lineRule="auto"/>
        <w:ind w:left="284"/>
        <w:contextualSpacing/>
        <w:rPr>
          <w:rFonts w:ascii="Calibri" w:hAnsi="Calibri" w:cs="Calibri"/>
          <w:b/>
          <w:color w:val="000000" w:themeColor="text1"/>
          <w:sz w:val="10"/>
          <w:szCs w:val="10"/>
        </w:rPr>
      </w:pPr>
      <w:r w:rsidRPr="006C647A">
        <w:rPr>
          <w:rFonts w:ascii="Calibri" w:hAnsi="Calibri" w:cs="Calibri"/>
          <w:b/>
          <w:color w:val="000000" w:themeColor="text1"/>
          <w:sz w:val="10"/>
          <w:szCs w:val="10"/>
        </w:rPr>
        <w:t>Waiver</w:t>
      </w:r>
      <w:bookmarkEnd w:id="237"/>
      <w:bookmarkEnd w:id="238"/>
      <w:bookmarkEnd w:id="239"/>
      <w:bookmarkEnd w:id="240"/>
      <w:bookmarkEnd w:id="241"/>
      <w:bookmarkEnd w:id="242"/>
      <w:bookmarkEnd w:id="243"/>
      <w:bookmarkEnd w:id="244"/>
      <w:bookmarkEnd w:id="245"/>
      <w:bookmarkEnd w:id="246"/>
      <w:bookmarkEnd w:id="247"/>
      <w:bookmarkEnd w:id="248"/>
      <w:r w:rsidRPr="006C647A">
        <w:rPr>
          <w:rFonts w:ascii="Calibri" w:hAnsi="Calibri" w:cs="Calibri"/>
          <w:b/>
          <w:color w:val="000000" w:themeColor="text1"/>
          <w:sz w:val="10"/>
          <w:szCs w:val="10"/>
        </w:rPr>
        <w:t>s</w:t>
      </w:r>
    </w:p>
    <w:p w14:paraId="30CCD4E2"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Subject to Clause 10.4 above, the failure of any party to insist upon strict performance of any provision of this Agreement, or to exercise any right or remedy to which it is entitled, shall not constitute a waiver and shall not cause a diminution of the obligations established by this Agreement.  A waiver of any breach shall not constitute a waiver of any subsequent breach.</w:t>
      </w:r>
    </w:p>
    <w:p w14:paraId="3D0FB1E7"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No waiver of any right or remedy under this Agreement shall be effective unless it is expressly stated to be a waiver and communicated to the other party in writing.</w:t>
      </w:r>
    </w:p>
    <w:p w14:paraId="1E28AF8E" w14:textId="77777777" w:rsidR="006C647A" w:rsidRPr="006C647A" w:rsidRDefault="006C647A" w:rsidP="006C647A">
      <w:pPr>
        <w:pStyle w:val="AOAltHead2"/>
        <w:numPr>
          <w:ilvl w:val="0"/>
          <w:numId w:val="0"/>
        </w:numPr>
        <w:spacing w:before="0" w:line="240" w:lineRule="auto"/>
        <w:ind w:left="284"/>
        <w:contextualSpacing/>
        <w:rPr>
          <w:rFonts w:ascii="Calibri" w:hAnsi="Calibri" w:cs="Calibri"/>
          <w:color w:val="000000" w:themeColor="text1"/>
          <w:sz w:val="10"/>
          <w:szCs w:val="10"/>
        </w:rPr>
      </w:pPr>
      <w:r w:rsidRPr="006C647A">
        <w:rPr>
          <w:rFonts w:ascii="Calibri" w:hAnsi="Calibri" w:cs="Calibri"/>
          <w:b/>
          <w:color w:val="000000" w:themeColor="text1"/>
          <w:sz w:val="10"/>
          <w:szCs w:val="10"/>
        </w:rPr>
        <w:t>Whole Agreement</w:t>
      </w:r>
      <w:bookmarkStart w:id="249" w:name="_Ref513562890"/>
    </w:p>
    <w:p w14:paraId="19E39CC0"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This Agreement and the Proposal contain the whole</w:t>
      </w:r>
      <w:bookmarkEnd w:id="249"/>
      <w:r w:rsidRPr="006C647A">
        <w:rPr>
          <w:rFonts w:ascii="Calibri" w:hAnsi="Calibri" w:cs="Calibri"/>
          <w:color w:val="000000" w:themeColor="text1"/>
          <w:sz w:val="10"/>
          <w:szCs w:val="10"/>
        </w:rPr>
        <w:t xml:space="preserve"> agreement between the parties relating to the transactions contemplated by this agreement and supersedes all previous agreements, arrangements and understandings between the parties relating to those transactions or that subject matter.  No purchase order, statement or other similar document will add to or vary the terms of this Agreement.</w:t>
      </w:r>
    </w:p>
    <w:p w14:paraId="4C013423"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Each party acknowledges that in entering into this Agreement it has not relied on any representation, warranty, collateral contract or other assurance (except those set out or referred to in this Agreement) made by or on behalf of any other party before the acceptance or signature of this Agreement.  Each party waives all rights and remedies that, but for this Clause, might otherwise be available to it in respect of any such representation, warranty, collateral contract or other assurance.</w:t>
      </w:r>
    </w:p>
    <w:p w14:paraId="6539FA01"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Nothing in this Agreement limits or excludes any liability for fraudulent misrepresentation.</w:t>
      </w:r>
    </w:p>
    <w:p w14:paraId="7C38E9A7" w14:textId="77777777" w:rsidR="006C647A" w:rsidRPr="006C647A" w:rsidRDefault="006C647A" w:rsidP="006C647A">
      <w:pPr>
        <w:pStyle w:val="AOAltHead2"/>
        <w:numPr>
          <w:ilvl w:val="0"/>
          <w:numId w:val="0"/>
        </w:numPr>
        <w:spacing w:before="0" w:line="240" w:lineRule="auto"/>
        <w:ind w:left="284"/>
        <w:contextualSpacing/>
        <w:rPr>
          <w:rFonts w:ascii="Calibri" w:hAnsi="Calibri" w:cs="Calibri"/>
          <w:color w:val="000000" w:themeColor="text1"/>
          <w:sz w:val="10"/>
          <w:szCs w:val="10"/>
        </w:rPr>
      </w:pPr>
      <w:r w:rsidRPr="006C647A">
        <w:rPr>
          <w:rFonts w:ascii="Calibri" w:hAnsi="Calibri" w:cs="Calibri"/>
          <w:b/>
          <w:color w:val="000000" w:themeColor="text1"/>
          <w:sz w:val="10"/>
          <w:szCs w:val="10"/>
        </w:rPr>
        <w:t>Third Party Rights</w:t>
      </w:r>
    </w:p>
    <w:p w14:paraId="2E689E16" w14:textId="77777777"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pPr>
      <w:r w:rsidRPr="006C647A">
        <w:rPr>
          <w:rFonts w:ascii="Calibri" w:hAnsi="Calibri" w:cs="Calibri"/>
          <w:color w:val="000000" w:themeColor="text1"/>
          <w:sz w:val="10"/>
          <w:szCs w:val="10"/>
        </w:rPr>
        <w:t xml:space="preserve">A person </w:t>
      </w:r>
      <w:bookmarkStart w:id="250" w:name="_Ref23074678"/>
      <w:bookmarkStart w:id="251" w:name="_Toc33436452"/>
      <w:bookmarkStart w:id="252" w:name="_Toc37501592"/>
      <w:r w:rsidRPr="006C647A">
        <w:rPr>
          <w:rFonts w:ascii="Calibri" w:hAnsi="Calibri" w:cs="Calibri"/>
          <w:color w:val="000000" w:themeColor="text1"/>
          <w:sz w:val="10"/>
          <w:szCs w:val="10"/>
        </w:rPr>
        <w:t>who is not party to this Agreement has no right under the Contract to enforce any of its terms.</w:t>
      </w:r>
    </w:p>
    <w:p w14:paraId="7E85738D" w14:textId="77777777" w:rsidR="006C647A" w:rsidRPr="006C647A" w:rsidRDefault="006C647A" w:rsidP="006C647A">
      <w:pPr>
        <w:pStyle w:val="AOAltHead2"/>
        <w:numPr>
          <w:ilvl w:val="0"/>
          <w:numId w:val="0"/>
        </w:numPr>
        <w:spacing w:before="0" w:line="240" w:lineRule="auto"/>
        <w:ind w:left="284"/>
        <w:contextualSpacing/>
        <w:rPr>
          <w:rFonts w:ascii="Calibri" w:hAnsi="Calibri" w:cs="Calibri"/>
          <w:color w:val="000000" w:themeColor="text1"/>
          <w:sz w:val="10"/>
          <w:szCs w:val="10"/>
        </w:rPr>
      </w:pPr>
      <w:r w:rsidRPr="006C647A">
        <w:rPr>
          <w:rFonts w:ascii="Calibri" w:hAnsi="Calibri" w:cs="Calibri"/>
          <w:b/>
          <w:color w:val="000000" w:themeColor="text1"/>
          <w:sz w:val="10"/>
          <w:szCs w:val="10"/>
        </w:rPr>
        <w:t>Further Assurance</w:t>
      </w:r>
      <w:bookmarkEnd w:id="250"/>
      <w:bookmarkEnd w:id="251"/>
      <w:bookmarkEnd w:id="252"/>
    </w:p>
    <w:p w14:paraId="30B893B0" w14:textId="577B3D29" w:rsidR="006C647A" w:rsidRPr="006C647A" w:rsidRDefault="006C647A" w:rsidP="006C647A">
      <w:pPr>
        <w:pStyle w:val="AOAltHead2"/>
        <w:tabs>
          <w:tab w:val="clear" w:pos="720"/>
        </w:tabs>
        <w:spacing w:before="0" w:line="240" w:lineRule="auto"/>
        <w:ind w:left="284" w:hanging="284"/>
        <w:contextualSpacing/>
        <w:rPr>
          <w:rFonts w:ascii="Calibri" w:hAnsi="Calibri" w:cs="Calibri"/>
          <w:color w:val="000000" w:themeColor="text1"/>
          <w:sz w:val="10"/>
          <w:szCs w:val="10"/>
        </w:rPr>
        <w:sectPr w:rsidR="006C647A" w:rsidRPr="006C647A" w:rsidSect="006C647A">
          <w:headerReference w:type="default" r:id="rId22"/>
          <w:footerReference w:type="default" r:id="rId23"/>
          <w:headerReference w:type="first" r:id="rId24"/>
          <w:footerReference w:type="first" r:id="rId25"/>
          <w:type w:val="continuous"/>
          <w:pgSz w:w="11906" w:h="16838"/>
          <w:pgMar w:top="680" w:right="567" w:bottom="680" w:left="567" w:header="227" w:footer="283" w:gutter="0"/>
          <w:cols w:num="2" w:space="227"/>
          <w:titlePg/>
          <w:docGrid w:linePitch="360"/>
        </w:sectPr>
      </w:pPr>
      <w:r w:rsidRPr="006C647A">
        <w:rPr>
          <w:rFonts w:ascii="Calibri" w:hAnsi="Calibri" w:cs="Calibri"/>
          <w:color w:val="000000" w:themeColor="text1"/>
          <w:sz w:val="10"/>
          <w:szCs w:val="10"/>
        </w:rPr>
        <w:t xml:space="preserve">Each party shall, at the cost and request of any other party, execute and deliver such instruments and documents and take such other actions in each case as may be reasonably requested from time to time </w:t>
      </w:r>
      <w:proofErr w:type="gramStart"/>
      <w:r w:rsidRPr="006C647A">
        <w:rPr>
          <w:rFonts w:ascii="Calibri" w:hAnsi="Calibri" w:cs="Calibri"/>
          <w:color w:val="000000" w:themeColor="text1"/>
          <w:sz w:val="10"/>
          <w:szCs w:val="10"/>
        </w:rPr>
        <w:t>in order to</w:t>
      </w:r>
      <w:proofErr w:type="gramEnd"/>
      <w:r w:rsidRPr="006C647A">
        <w:rPr>
          <w:rFonts w:ascii="Calibri" w:hAnsi="Calibri" w:cs="Calibri"/>
          <w:color w:val="000000" w:themeColor="text1"/>
          <w:sz w:val="10"/>
          <w:szCs w:val="10"/>
        </w:rPr>
        <w:t xml:space="preserve"> give full effect to its obligations under this Agreement.</w:t>
      </w:r>
    </w:p>
    <w:p w14:paraId="717E0F50" w14:textId="77777777" w:rsidR="00DF5D00" w:rsidRPr="006C647A" w:rsidRDefault="00DF5D00" w:rsidP="006C647A">
      <w:pPr>
        <w:pStyle w:val="a7"/>
        <w:tabs>
          <w:tab w:val="left" w:pos="404"/>
        </w:tabs>
        <w:kinsoku w:val="0"/>
        <w:overflowPunct w:val="0"/>
        <w:adjustRightInd w:val="0"/>
        <w:spacing w:before="84"/>
        <w:ind w:left="0" w:right="1" w:firstLine="0"/>
        <w:rPr>
          <w:rFonts w:ascii="Calibri" w:hAnsi="Calibri" w:cs="Calibri"/>
          <w:color w:val="000000" w:themeColor="text1"/>
          <w:sz w:val="10"/>
          <w:szCs w:val="10"/>
        </w:rPr>
      </w:pPr>
    </w:p>
    <w:sectPr w:rsidR="00DF5D00" w:rsidRPr="006C647A" w:rsidSect="002567A8">
      <w:type w:val="continuous"/>
      <w:pgSz w:w="11906" w:h="16838"/>
      <w:pgMar w:top="1701" w:right="1134" w:bottom="1276"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F734A" w14:textId="77777777" w:rsidR="00A13CE9" w:rsidRDefault="00A13CE9" w:rsidP="00433FC9">
      <w:r>
        <w:separator/>
      </w:r>
    </w:p>
  </w:endnote>
  <w:endnote w:type="continuationSeparator" w:id="0">
    <w:p w14:paraId="71BF77F7" w14:textId="77777777" w:rsidR="00A13CE9" w:rsidRDefault="00A13CE9" w:rsidP="0043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5AF53" w14:textId="20FEA5E4" w:rsidR="00126464" w:rsidRPr="00313DFE" w:rsidRDefault="00126464" w:rsidP="00313DFE">
    <w:pPr>
      <w:pStyle w:val="a5"/>
    </w:pPr>
    <w:r w:rsidRPr="00DC4E96">
      <w:rPr>
        <w:rFonts w:hint="eastAsia"/>
        <w:sz w:val="16"/>
      </w:rPr>
      <w:t>ISTC-QP-FM-</w:t>
    </w:r>
    <w:r>
      <w:rPr>
        <w:sz w:val="16"/>
      </w:rPr>
      <w:t>10</w:t>
    </w:r>
    <w:r w:rsidRPr="00DC4E96">
      <w:rPr>
        <w:rFonts w:hint="eastAsia"/>
        <w:sz w:val="16"/>
      </w:rPr>
      <w:t>-0</w:t>
    </w:r>
    <w:r>
      <w:rPr>
        <w:sz w:val="16"/>
      </w:rPr>
      <w:t>1(E)</w:t>
    </w:r>
    <w:r w:rsidRPr="00DC4E96">
      <w:rPr>
        <w:rFonts w:hint="eastAsia"/>
        <w:sz w:val="16"/>
      </w:rPr>
      <w:t xml:space="preserve"> Rev.0</w:t>
    </w:r>
    <w:r>
      <w:rPr>
        <w:sz w:val="16"/>
      </w:rPr>
      <w:t>0</w:t>
    </w:r>
    <w:r w:rsidRPr="00DC4E96">
      <w:rPr>
        <w:rFonts w:hint="eastAsia"/>
        <w:sz w:val="16"/>
      </w:rPr>
      <w:t>(20191</w:t>
    </w:r>
    <w:r>
      <w:rPr>
        <w:sz w:val="16"/>
      </w:rPr>
      <w:t>211</w:t>
    </w:r>
    <w:r w:rsidRPr="00DC4E96">
      <w:rPr>
        <w:rFonts w:hint="eastAsia"/>
        <w:sz w:val="16"/>
      </w:rPr>
      <w:t xml:space="preserve">)        </w:t>
    </w:r>
    <w:r>
      <w:rPr>
        <w:sz w:val="16"/>
      </w:rPr>
      <w:t xml:space="preserve">              </w:t>
    </w:r>
    <w:r w:rsidRPr="00DC4E96">
      <w:rPr>
        <w:rFonts w:hint="eastAsia"/>
        <w:sz w:val="16"/>
      </w:rPr>
      <w:t xml:space="preserve">    Intertek Testing Services Korea                            A4(210</w:t>
    </w:r>
    <w:r w:rsidRPr="00DC4E96">
      <w:rPr>
        <w:rFonts w:hint="eastAsia"/>
        <w:sz w:val="16"/>
      </w:rPr>
      <w:t>ⅹ</w:t>
    </w:r>
    <w:r w:rsidRPr="00DC4E96">
      <w:rPr>
        <w:rFonts w:hint="eastAsia"/>
        <w:sz w:val="16"/>
      </w:rPr>
      <w:t>297mm)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7F96F" w14:textId="348B6162" w:rsidR="00126464" w:rsidRPr="00313DFE" w:rsidRDefault="00126464">
    <w:pPr>
      <w:pStyle w:val="a5"/>
      <w:rPr>
        <w:sz w:val="16"/>
      </w:rPr>
    </w:pPr>
    <w:r w:rsidRPr="00DC4E96">
      <w:rPr>
        <w:rFonts w:hint="eastAsia"/>
        <w:sz w:val="16"/>
      </w:rPr>
      <w:t>ISTC-QP-FM-</w:t>
    </w:r>
    <w:r>
      <w:rPr>
        <w:sz w:val="16"/>
      </w:rPr>
      <w:t>10</w:t>
    </w:r>
    <w:r w:rsidRPr="00DC4E96">
      <w:rPr>
        <w:rFonts w:hint="eastAsia"/>
        <w:sz w:val="16"/>
      </w:rPr>
      <w:t>-0</w:t>
    </w:r>
    <w:r>
      <w:rPr>
        <w:sz w:val="16"/>
      </w:rPr>
      <w:t>1(E)</w:t>
    </w:r>
    <w:r w:rsidRPr="00DC4E96">
      <w:rPr>
        <w:rFonts w:hint="eastAsia"/>
        <w:sz w:val="16"/>
      </w:rPr>
      <w:t xml:space="preserve"> Rev.0</w:t>
    </w:r>
    <w:r>
      <w:rPr>
        <w:sz w:val="16"/>
      </w:rPr>
      <w:t>0</w:t>
    </w:r>
    <w:r w:rsidRPr="00DC4E96">
      <w:rPr>
        <w:rFonts w:hint="eastAsia"/>
        <w:sz w:val="16"/>
      </w:rPr>
      <w:t>(20</w:t>
    </w:r>
    <w:r w:rsidR="009D0946">
      <w:rPr>
        <w:rFonts w:hint="eastAsia"/>
        <w:sz w:val="16"/>
      </w:rPr>
      <w:t>250109</w:t>
    </w:r>
    <w:r w:rsidRPr="00DC4E96">
      <w:rPr>
        <w:rFonts w:hint="eastAsia"/>
        <w:sz w:val="16"/>
      </w:rPr>
      <w:t xml:space="preserve">)        </w:t>
    </w:r>
    <w:r>
      <w:rPr>
        <w:sz w:val="16"/>
      </w:rPr>
      <w:t xml:space="preserve">              </w:t>
    </w:r>
    <w:r w:rsidRPr="00DC4E96">
      <w:rPr>
        <w:rFonts w:hint="eastAsia"/>
        <w:sz w:val="16"/>
      </w:rPr>
      <w:t xml:space="preserve">    Intertek Testing Services Korea                            A4(210</w:t>
    </w:r>
    <w:r w:rsidRPr="00DC4E96">
      <w:rPr>
        <w:rFonts w:hint="eastAsia"/>
        <w:sz w:val="16"/>
      </w:rPr>
      <w:t>ⅹ</w:t>
    </w:r>
    <w:r w:rsidRPr="00DC4E96">
      <w:rPr>
        <w:rFonts w:hint="eastAsia"/>
        <w:sz w:val="16"/>
      </w:rPr>
      <w:t>297mm)</w:t>
    </w:r>
    <w:r w:rsidRPr="003C287C">
      <w:rPr>
        <w:noProof/>
        <w:sz w:val="16"/>
      </w:rPr>
      <w:drawing>
        <wp:anchor distT="0" distB="0" distL="114300" distR="114300" simplePos="0" relativeHeight="251658240" behindDoc="0" locked="0" layoutInCell="1" allowOverlap="1" wp14:anchorId="09DDB6A8" wp14:editId="19B4F166">
          <wp:simplePos x="0" y="0"/>
          <wp:positionH relativeFrom="margin">
            <wp:posOffset>19050</wp:posOffset>
          </wp:positionH>
          <wp:positionV relativeFrom="paragraph">
            <wp:posOffset>511810</wp:posOffset>
          </wp:positionV>
          <wp:extent cx="457200" cy="457200"/>
          <wp:effectExtent l="0" t="0" r="0" b="0"/>
          <wp:wrapNone/>
          <wp:docPr id="1730709067" name="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3566B" w14:textId="4458EE55" w:rsidR="006C647A" w:rsidRPr="00153608" w:rsidRDefault="00153608" w:rsidP="00153608">
    <w:pPr>
      <w:pStyle w:val="FooterSpacer"/>
      <w:tabs>
        <w:tab w:val="left" w:pos="1335"/>
      </w:tabs>
      <w:spacing w:before="480"/>
      <w:rPr>
        <w:sz w:val="16"/>
        <w:szCs w:val="16"/>
        <w:lang w:eastAsia="ko-KR"/>
      </w:rPr>
    </w:pPr>
    <w:r w:rsidRPr="009D2E23">
      <w:rPr>
        <w:noProof/>
        <w:sz w:val="16"/>
        <w:szCs w:val="16"/>
        <w:lang w:eastAsia="en-GB"/>
      </w:rPr>
      <w:drawing>
        <wp:anchor distT="0" distB="0" distL="114300" distR="114300" simplePos="0" relativeHeight="251675136" behindDoc="0" locked="0" layoutInCell="1" allowOverlap="1" wp14:anchorId="1862833C" wp14:editId="5871AB0E">
          <wp:simplePos x="0" y="0"/>
          <wp:positionH relativeFrom="column">
            <wp:posOffset>6410798</wp:posOffset>
          </wp:positionH>
          <wp:positionV relativeFrom="paragraph">
            <wp:posOffset>31115</wp:posOffset>
          </wp:positionV>
          <wp:extent cx="438150" cy="438150"/>
          <wp:effectExtent l="0" t="0" r="0" b="0"/>
          <wp:wrapNone/>
          <wp:docPr id="2" name="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14:sizeRelH relativeFrom="page">
            <wp14:pctWidth>0</wp14:pctWidth>
          </wp14:sizeRelH>
          <wp14:sizeRelV relativeFrom="page">
            <wp14:pctHeight>0</wp14:pctHeight>
          </wp14:sizeRelV>
        </wp:anchor>
      </w:drawing>
    </w:r>
    <w:r w:rsidR="006C647A" w:rsidRPr="00153608">
      <w:rPr>
        <w:rFonts w:hint="eastAsia"/>
        <w:sz w:val="16"/>
        <w:szCs w:val="16"/>
        <w:lang w:eastAsia="ko-KR"/>
      </w:rPr>
      <w:t>N</w:t>
    </w:r>
    <w:r w:rsidR="006C647A" w:rsidRPr="00153608">
      <w:rPr>
        <w:sz w:val="16"/>
        <w:szCs w:val="16"/>
        <w:lang w:eastAsia="ko-KR"/>
      </w:rPr>
      <w:t>ovember 2022 (Korea)</w:t>
    </w:r>
    <w:r w:rsidR="006C647A" w:rsidRPr="00153608">
      <w:rPr>
        <w:sz w:val="16"/>
        <w:szCs w:val="16"/>
        <w:lang w:eastAsia="ko-KR"/>
      </w:rPr>
      <w:tab/>
    </w:r>
    <w:r w:rsidR="006C647A" w:rsidRPr="00153608">
      <w:rPr>
        <w:sz w:val="16"/>
        <w:szCs w:val="16"/>
        <w:lang w:eastAsia="ko-KR"/>
      </w:rPr>
      <w:tab/>
    </w:r>
    <w:r w:rsidR="006C647A" w:rsidRPr="00153608">
      <w:rPr>
        <w:sz w:val="16"/>
        <w:szCs w:val="16"/>
        <w:lang w:eastAsia="ko-KR"/>
      </w:rPr>
      <w:fldChar w:fldCharType="begin"/>
    </w:r>
    <w:r w:rsidR="006C647A" w:rsidRPr="00153608">
      <w:rPr>
        <w:sz w:val="16"/>
        <w:szCs w:val="16"/>
        <w:lang w:eastAsia="ko-KR"/>
      </w:rPr>
      <w:instrText xml:space="preserve"> PAGE  \* Arabic  \* MERGEFORMAT </w:instrText>
    </w:r>
    <w:r w:rsidR="006C647A" w:rsidRPr="00153608">
      <w:rPr>
        <w:sz w:val="16"/>
        <w:szCs w:val="16"/>
        <w:lang w:eastAsia="ko-KR"/>
      </w:rPr>
      <w:fldChar w:fldCharType="separate"/>
    </w:r>
    <w:r w:rsidR="006C647A" w:rsidRPr="00153608">
      <w:rPr>
        <w:sz w:val="16"/>
        <w:szCs w:val="16"/>
        <w:lang w:eastAsia="ko-KR"/>
      </w:rPr>
      <w:t>2</w:t>
    </w:r>
    <w:r w:rsidR="006C647A" w:rsidRPr="00153608">
      <w:rPr>
        <w:sz w:val="16"/>
        <w:szCs w:val="16"/>
        <w:lang w:eastAsia="ko-K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945C2" w14:textId="77777777" w:rsidR="006C647A" w:rsidRPr="009D2E23" w:rsidRDefault="006C647A" w:rsidP="009D2E23">
    <w:pPr>
      <w:pStyle w:val="FooterSpacer"/>
      <w:tabs>
        <w:tab w:val="left" w:pos="1335"/>
      </w:tabs>
      <w:spacing w:before="480"/>
      <w:rPr>
        <w:sz w:val="16"/>
        <w:szCs w:val="16"/>
      </w:rPr>
    </w:pPr>
    <w:r w:rsidRPr="009D2E23">
      <w:rPr>
        <w:noProof/>
        <w:sz w:val="16"/>
        <w:szCs w:val="16"/>
        <w:lang w:eastAsia="en-GB"/>
      </w:rPr>
      <w:drawing>
        <wp:anchor distT="0" distB="0" distL="114300" distR="114300" simplePos="0" relativeHeight="251672064" behindDoc="0" locked="0" layoutInCell="1" allowOverlap="1" wp14:anchorId="5F3E1C05" wp14:editId="6CC5CA99">
          <wp:simplePos x="0" y="0"/>
          <wp:positionH relativeFrom="column">
            <wp:posOffset>6412230</wp:posOffset>
          </wp:positionH>
          <wp:positionV relativeFrom="paragraph">
            <wp:posOffset>12700</wp:posOffset>
          </wp:positionV>
          <wp:extent cx="438150" cy="438150"/>
          <wp:effectExtent l="0" t="0" r="0" b="0"/>
          <wp:wrapNone/>
          <wp:docPr id="18" name="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14:sizeRelH relativeFrom="page">
            <wp14:pctWidth>0</wp14:pctWidth>
          </wp14:sizeRelH>
          <wp14:sizeRelV relativeFrom="page">
            <wp14:pctHeight>0</wp14:pctHeight>
          </wp14:sizeRelV>
        </wp:anchor>
      </w:drawing>
    </w:r>
    <w:r w:rsidRPr="003E416D">
      <w:rPr>
        <w:sz w:val="16"/>
        <w:szCs w:val="16"/>
      </w:rPr>
      <w:t xml:space="preserve"> </w:t>
    </w:r>
    <w:r>
      <w:rPr>
        <w:rFonts w:hint="eastAsia"/>
        <w:sz w:val="16"/>
        <w:szCs w:val="16"/>
        <w:lang w:eastAsia="ko-KR"/>
      </w:rPr>
      <w:t>N</w:t>
    </w:r>
    <w:r>
      <w:rPr>
        <w:sz w:val="16"/>
        <w:szCs w:val="16"/>
        <w:lang w:eastAsia="ko-KR"/>
      </w:rPr>
      <w:t>ovember</w:t>
    </w:r>
    <w:r>
      <w:rPr>
        <w:sz w:val="16"/>
        <w:szCs w:val="16"/>
      </w:rPr>
      <w:t xml:space="preserve"> 2022 (Korea)</w:t>
    </w:r>
    <w:r w:rsidRPr="009D2E23">
      <w:rPr>
        <w:sz w:val="16"/>
        <w:szCs w:val="16"/>
      </w:rPr>
      <w:tab/>
      <w:t xml:space="preserve">                              </w:t>
    </w:r>
    <w:r w:rsidRPr="009D2E23">
      <w:rPr>
        <w:sz w:val="16"/>
        <w:szCs w:val="16"/>
      </w:rPr>
      <w:fldChar w:fldCharType="begin"/>
    </w:r>
    <w:r w:rsidRPr="009D2E23">
      <w:rPr>
        <w:sz w:val="16"/>
        <w:szCs w:val="16"/>
      </w:rPr>
      <w:instrText xml:space="preserve"> PAGE  \* Arabic  \* MERGEFORMAT </w:instrText>
    </w:r>
    <w:r w:rsidRPr="009D2E23">
      <w:rPr>
        <w:sz w:val="16"/>
        <w:szCs w:val="16"/>
      </w:rPr>
      <w:fldChar w:fldCharType="separate"/>
    </w:r>
    <w:r>
      <w:rPr>
        <w:noProof/>
        <w:sz w:val="16"/>
        <w:szCs w:val="16"/>
      </w:rPr>
      <w:t>1</w:t>
    </w:r>
    <w:r w:rsidRPr="009D2E23">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C4789" w14:textId="77777777" w:rsidR="00A13CE9" w:rsidRDefault="00A13CE9" w:rsidP="00433FC9">
      <w:r>
        <w:separator/>
      </w:r>
    </w:p>
  </w:footnote>
  <w:footnote w:type="continuationSeparator" w:id="0">
    <w:p w14:paraId="5D9871A6" w14:textId="77777777" w:rsidR="00A13CE9" w:rsidRDefault="00A13CE9" w:rsidP="00433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F6311" w14:textId="77777777" w:rsidR="00126464" w:rsidRPr="003A711C" w:rsidRDefault="00126464" w:rsidP="003A711C">
    <w:pPr>
      <w:pStyle w:val="a4"/>
    </w:pPr>
    <w:r>
      <w:rPr>
        <w:noProof/>
      </w:rPr>
      <mc:AlternateContent>
        <mc:Choice Requires="wps">
          <w:drawing>
            <wp:anchor distT="0" distB="0" distL="114300" distR="114300" simplePos="0" relativeHeight="251659776" behindDoc="1" locked="0" layoutInCell="0" allowOverlap="1" wp14:anchorId="5A41D018" wp14:editId="74B85980">
              <wp:simplePos x="0" y="0"/>
              <wp:positionH relativeFrom="page">
                <wp:posOffset>2385391</wp:posOffset>
              </wp:positionH>
              <wp:positionV relativeFrom="page">
                <wp:posOffset>262393</wp:posOffset>
              </wp:positionV>
              <wp:extent cx="4692291" cy="262393"/>
              <wp:effectExtent l="0" t="0" r="13335"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291"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ACC19" w14:textId="77777777" w:rsidR="00C815C6" w:rsidRPr="002567A8" w:rsidRDefault="00C815C6" w:rsidP="00C815C6">
                          <w:pPr>
                            <w:pStyle w:val="a9"/>
                            <w:jc w:val="right"/>
                            <w:rPr>
                              <w:rFonts w:asciiTheme="minorHAnsi" w:hAnsiTheme="minorHAnsi"/>
                              <w:b/>
                              <w:bCs/>
                              <w:noProof/>
                              <w:color w:val="4F81BD" w:themeColor="accent1"/>
                              <w:sz w:val="24"/>
                              <w:szCs w:val="24"/>
                              <w:lang w:eastAsia="en-GB"/>
                            </w:rPr>
                          </w:pPr>
                          <w:r w:rsidRPr="00C815C6">
                            <w:rPr>
                              <w:rFonts w:asciiTheme="minorHAnsi" w:hAnsiTheme="minorHAnsi" w:cs="Arial"/>
                              <w:b/>
                              <w:bCs/>
                              <w:color w:val="FFC000"/>
                              <w:sz w:val="24"/>
                              <w:szCs w:val="24"/>
                            </w:rPr>
                            <w:t xml:space="preserve">INTERTEK TERMS AND CONDITIONS FOR GENERAL SERVICES </w:t>
                          </w:r>
                          <w:r>
                            <w:rPr>
                              <w:rFonts w:asciiTheme="minorHAnsi" w:hAnsiTheme="minorHAnsi" w:cs="Arial"/>
                              <w:b/>
                              <w:bCs/>
                              <w:color w:val="4F81BD" w:themeColor="accent1"/>
                              <w:sz w:val="24"/>
                              <w:szCs w:val="24"/>
                            </w:rPr>
                            <w:t>(Korea)</w:t>
                          </w:r>
                        </w:p>
                        <w:p w14:paraId="6EE692F8" w14:textId="1F4BC5AA" w:rsidR="00126464" w:rsidRPr="00C815C6" w:rsidRDefault="00126464" w:rsidP="003A711C">
                          <w:pPr>
                            <w:pStyle w:val="a7"/>
                            <w:kinsoku w:val="0"/>
                            <w:overflowPunct w:val="0"/>
                            <w:spacing w:before="0" w:line="204" w:lineRule="exact"/>
                            <w:ind w:left="20" w:firstLine="0"/>
                            <w:rPr>
                              <w:rFonts w:ascii="Calibri" w:hAnsi="Calibri" w:cs="Calibri"/>
                              <w:color w:val="000000"/>
                              <w:sz w:val="20"/>
                              <w:szCs w:val="19"/>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1D018" id="_x0000_t202" coordsize="21600,21600" o:spt="202" path="m,l,21600r21600,l21600,xe">
              <v:stroke joinstyle="miter"/>
              <v:path gradientshapeok="t" o:connecttype="rect"/>
            </v:shapetype>
            <v:shape id="Text Box 8" o:spid="_x0000_s1026" type="#_x0000_t202" style="position:absolute;left:0;text-align:left;margin-left:187.85pt;margin-top:20.65pt;width:369.45pt;height:20.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" o:allowincell="f" filled="f" stroked="f">
              <v:textbox inset="0,0,0,0">
                <w:txbxContent>
                  <w:p w14:paraId="38EACC19" w14:textId="77777777" w:rsidR="00C815C6" w:rsidRPr="002567A8" w:rsidRDefault="00C815C6" w:rsidP="00C815C6">
                    <w:pPr>
                      <w:pStyle w:val="a9"/>
                      <w:jc w:val="right"/>
                      <w:rPr>
                        <w:rFonts w:asciiTheme="minorHAnsi" w:hAnsiTheme="minorHAnsi"/>
                        <w:b/>
                        <w:bCs/>
                        <w:noProof/>
                        <w:color w:val="4F81BD" w:themeColor="accent1"/>
                        <w:sz w:val="24"/>
                        <w:szCs w:val="24"/>
                        <w:lang w:eastAsia="en-GB"/>
                      </w:rPr>
                    </w:pPr>
                    <w:r w:rsidRPr="00C815C6">
                      <w:rPr>
                        <w:rFonts w:asciiTheme="minorHAnsi" w:hAnsiTheme="minorHAnsi" w:cs="Arial"/>
                        <w:b/>
                        <w:bCs/>
                        <w:color w:val="FFC000"/>
                        <w:sz w:val="24"/>
                        <w:szCs w:val="24"/>
                      </w:rPr>
                      <w:t xml:space="preserve">INTERTEK TERMS AND CONDITIONS FOR GENERAL SERVICES </w:t>
                    </w:r>
                    <w:r>
                      <w:rPr>
                        <w:rFonts w:asciiTheme="minorHAnsi" w:hAnsiTheme="minorHAnsi" w:cs="Arial"/>
                        <w:b/>
                        <w:bCs/>
                        <w:color w:val="4F81BD" w:themeColor="accent1"/>
                        <w:sz w:val="24"/>
                        <w:szCs w:val="24"/>
                      </w:rPr>
                      <w:t>(Korea)</w:t>
                    </w:r>
                  </w:p>
                  <w:p w14:paraId="6EE692F8" w14:textId="1F4BC5AA" w:rsidR="00126464" w:rsidRPr="00C815C6" w:rsidRDefault="00126464" w:rsidP="003A711C">
                    <w:pPr>
                      <w:pStyle w:val="a7"/>
                      <w:kinsoku w:val="0"/>
                      <w:overflowPunct w:val="0"/>
                      <w:spacing w:before="0" w:line="204" w:lineRule="exact"/>
                      <w:ind w:left="20" w:firstLine="0"/>
                      <w:rPr>
                        <w:rFonts w:ascii="Calibri" w:hAnsi="Calibri" w:cs="Calibri"/>
                        <w:color w:val="000000"/>
                        <w:sz w:val="20"/>
                        <w:szCs w:val="19"/>
                        <w:lang w:val="en-GB"/>
                      </w:rPr>
                    </w:pPr>
                  </w:p>
                </w:txbxContent>
              </v:textbox>
              <w10:wrap anchorx="page" anchory="page"/>
            </v:shape>
          </w:pict>
        </mc:Fallback>
      </mc:AlternateContent>
    </w:r>
    <w:r>
      <w:rPr>
        <w:noProof/>
      </w:rPr>
      <w:drawing>
        <wp:inline distT="0" distB="0" distL="0" distR="0" wp14:anchorId="054C993D" wp14:editId="669F5FD2">
          <wp:extent cx="1326383" cy="450242"/>
          <wp:effectExtent l="0" t="0" r="7620" b="6985"/>
          <wp:docPr id="1915735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tek_Logo_BLK_Strap_BLK_YELL_Dot_CMYK.JPG"/>
                  <pic:cNvPicPr/>
                </pic:nvPicPr>
                <pic:blipFill>
                  <a:blip r:embed="rId1">
                    <a:extLst>
                      <a:ext uri="{28A0092B-C50C-407E-A947-70E740481C1C}">
                        <a14:useLocalDpi xmlns:a14="http://schemas.microsoft.com/office/drawing/2010/main" val="0"/>
                      </a:ext>
                    </a:extLst>
                  </a:blip>
                  <a:stretch>
                    <a:fillRect/>
                  </a:stretch>
                </pic:blipFill>
                <pic:spPr>
                  <a:xfrm>
                    <a:off x="0" y="0"/>
                    <a:ext cx="1326383" cy="45024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460E7" w14:textId="77777777" w:rsidR="006C647A" w:rsidRDefault="006C647A" w:rsidP="00220D51">
    <w:pPr>
      <w:pStyle w:val="a9"/>
    </w:pPr>
    <w:r>
      <w:rPr>
        <w:noProof/>
        <w:lang w:eastAsia="en-GB"/>
      </w:rPr>
      <w:drawing>
        <wp:anchor distT="0" distB="0" distL="114300" distR="114300" simplePos="0" relativeHeight="251673088" behindDoc="0" locked="0" layoutInCell="1" allowOverlap="1" wp14:anchorId="0848D18A" wp14:editId="6C9B5161">
          <wp:simplePos x="0" y="0"/>
          <wp:positionH relativeFrom="margin">
            <wp:posOffset>59055</wp:posOffset>
          </wp:positionH>
          <wp:positionV relativeFrom="paragraph">
            <wp:posOffset>122555</wp:posOffset>
          </wp:positionV>
          <wp:extent cx="428625" cy="428625"/>
          <wp:effectExtent l="0" t="0" r="9525" b="9525"/>
          <wp:wrapNone/>
          <wp:docPr id="16" name="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p>
  <w:p w14:paraId="2113F703" w14:textId="77777777" w:rsidR="006C647A" w:rsidRDefault="006C647A" w:rsidP="00220D51">
    <w:pPr>
      <w:pStyle w:val="a9"/>
    </w:pPr>
  </w:p>
  <w:p w14:paraId="15F7F174" w14:textId="77777777" w:rsidR="006C647A" w:rsidRDefault="006C647A" w:rsidP="00220D51">
    <w:pPr>
      <w:pStyle w:val="a9"/>
    </w:pPr>
  </w:p>
  <w:p w14:paraId="63F6ADEE" w14:textId="77777777" w:rsidR="006C647A" w:rsidRPr="0038591F" w:rsidRDefault="006C647A" w:rsidP="00220D51">
    <w:pPr>
      <w:pStyle w:val="a9"/>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1D576" w14:textId="77777777" w:rsidR="006C647A" w:rsidRDefault="006C647A" w:rsidP="00DC0C17">
    <w:pPr>
      <w:pStyle w:val="a9"/>
    </w:pPr>
  </w:p>
  <w:p w14:paraId="53BBAC68" w14:textId="77777777" w:rsidR="006C647A" w:rsidRPr="006C647A" w:rsidRDefault="006C647A" w:rsidP="002567A8">
    <w:pPr>
      <w:pStyle w:val="a9"/>
      <w:jc w:val="right"/>
      <w:rPr>
        <w:rFonts w:cs="Calibri"/>
        <w:b/>
        <w:bCs/>
        <w:noProof/>
        <w:color w:val="FFC700"/>
        <w:sz w:val="24"/>
        <w:szCs w:val="24"/>
        <w:lang w:eastAsia="en-GB"/>
      </w:rPr>
    </w:pPr>
    <w:r w:rsidRPr="006C647A">
      <w:rPr>
        <w:rFonts w:cs="Calibri"/>
        <w:b/>
        <w:bCs/>
        <w:color w:val="FFC700"/>
        <w:sz w:val="24"/>
        <w:szCs w:val="24"/>
      </w:rPr>
      <w:t>INTERTEK TERMS AND CONDITIONS FOR GENERAL SERVICES (Korea)</w:t>
    </w:r>
  </w:p>
  <w:p w14:paraId="1373C0C9" w14:textId="77777777" w:rsidR="006C647A" w:rsidRDefault="006C647A" w:rsidP="0038591F">
    <w:pPr>
      <w:pStyle w:val="a9"/>
      <w:rPr>
        <w:rFonts w:asciiTheme="minorHAnsi" w:hAnsiTheme="minorHAnsi"/>
        <w:b/>
        <w:bCs/>
        <w:noProof/>
        <w:color w:val="F79646" w:themeColor="accent6"/>
        <w:sz w:val="24"/>
        <w:szCs w:val="24"/>
        <w:lang w:eastAsia="en-GB"/>
      </w:rPr>
    </w:pPr>
  </w:p>
  <w:p w14:paraId="61D20026" w14:textId="77777777" w:rsidR="006C647A" w:rsidRPr="002567A8" w:rsidRDefault="006C647A" w:rsidP="0038591F">
    <w:pPr>
      <w:pStyle w:val="a9"/>
      <w:rPr>
        <w:rFonts w:asciiTheme="minorHAnsi" w:hAnsiTheme="minorHAnsi"/>
        <w:b/>
        <w:bCs/>
        <w:sz w:val="16"/>
        <w:szCs w:val="16"/>
      </w:rPr>
    </w:pPr>
    <w:r w:rsidRPr="002567A8">
      <w:rPr>
        <w:rFonts w:asciiTheme="minorHAnsi" w:hAnsiTheme="minorHAnsi"/>
        <w:b/>
        <w:bCs/>
        <w:noProof/>
        <w:sz w:val="16"/>
        <w:szCs w:val="16"/>
        <w:lang w:eastAsia="en-GB"/>
      </w:rPr>
      <w:drawing>
        <wp:anchor distT="0" distB="0" distL="114300" distR="114300" simplePos="0" relativeHeight="251671040" behindDoc="0" locked="1" layoutInCell="1" allowOverlap="1" wp14:anchorId="1D8DE390" wp14:editId="675FBF63">
          <wp:simplePos x="0" y="0"/>
          <wp:positionH relativeFrom="column">
            <wp:posOffset>-17780</wp:posOffset>
          </wp:positionH>
          <wp:positionV relativeFrom="page">
            <wp:posOffset>235585</wp:posOffset>
          </wp:positionV>
          <wp:extent cx="1266190" cy="430530"/>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190" cy="430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403" w:hanging="284"/>
      </w:pPr>
      <w:rPr>
        <w:rFonts w:ascii="Arial" w:hAnsi="Arial" w:cs="Arial"/>
        <w:b/>
        <w:bCs/>
        <w:sz w:val="12"/>
        <w:szCs w:val="12"/>
      </w:rPr>
    </w:lvl>
    <w:lvl w:ilvl="1">
      <w:start w:val="1"/>
      <w:numFmt w:val="decimal"/>
      <w:lvlText w:val="%1.%2"/>
      <w:lvlJc w:val="left"/>
      <w:pPr>
        <w:ind w:left="403" w:hanging="284"/>
      </w:pPr>
      <w:rPr>
        <w:rFonts w:ascii="Arial" w:hAnsi="Arial" w:cs="Arial"/>
        <w:b w:val="0"/>
        <w:bCs w:val="0"/>
        <w:sz w:val="12"/>
        <w:szCs w:val="12"/>
      </w:rPr>
    </w:lvl>
    <w:lvl w:ilvl="2">
      <w:numFmt w:val="bullet"/>
      <w:lvlText w:val="•"/>
      <w:lvlJc w:val="left"/>
      <w:pPr>
        <w:ind w:left="403" w:hanging="284"/>
      </w:pPr>
    </w:lvl>
    <w:lvl w:ilvl="3">
      <w:numFmt w:val="bullet"/>
      <w:lvlText w:val="•"/>
      <w:lvlJc w:val="left"/>
      <w:pPr>
        <w:ind w:left="403" w:hanging="284"/>
      </w:pPr>
    </w:lvl>
    <w:lvl w:ilvl="4">
      <w:numFmt w:val="bullet"/>
      <w:lvlText w:val="•"/>
      <w:lvlJc w:val="left"/>
      <w:pPr>
        <w:ind w:left="403" w:hanging="284"/>
      </w:pPr>
    </w:lvl>
    <w:lvl w:ilvl="5">
      <w:numFmt w:val="bullet"/>
      <w:lvlText w:val="•"/>
      <w:lvlJc w:val="left"/>
      <w:pPr>
        <w:ind w:left="403" w:hanging="284"/>
      </w:pPr>
    </w:lvl>
    <w:lvl w:ilvl="6">
      <w:numFmt w:val="bullet"/>
      <w:lvlText w:val="•"/>
      <w:lvlJc w:val="left"/>
      <w:pPr>
        <w:ind w:left="289" w:hanging="284"/>
      </w:pPr>
    </w:lvl>
    <w:lvl w:ilvl="7">
      <w:numFmt w:val="bullet"/>
      <w:lvlText w:val="•"/>
      <w:lvlJc w:val="left"/>
      <w:pPr>
        <w:ind w:left="176" w:hanging="284"/>
      </w:pPr>
    </w:lvl>
    <w:lvl w:ilvl="8">
      <w:numFmt w:val="bullet"/>
      <w:lvlText w:val="•"/>
      <w:lvlJc w:val="left"/>
      <w:pPr>
        <w:ind w:left="63" w:hanging="284"/>
      </w:pPr>
    </w:lvl>
  </w:abstractNum>
  <w:abstractNum w:abstractNumId="1" w15:restartNumberingAfterBreak="0">
    <w:nsid w:val="00000403"/>
    <w:multiLevelType w:val="multilevel"/>
    <w:tmpl w:val="00000886"/>
    <w:lvl w:ilvl="0">
      <w:start w:val="1"/>
      <w:numFmt w:val="lowerLetter"/>
      <w:lvlText w:val="(%1)"/>
      <w:lvlJc w:val="left"/>
      <w:pPr>
        <w:ind w:left="403" w:hanging="284"/>
      </w:pPr>
      <w:rPr>
        <w:rFonts w:ascii="Arial" w:hAnsi="Arial" w:cs="Arial"/>
        <w:b w:val="0"/>
        <w:bCs w:val="0"/>
        <w:sz w:val="12"/>
        <w:szCs w:val="12"/>
      </w:rPr>
    </w:lvl>
    <w:lvl w:ilvl="1">
      <w:numFmt w:val="bullet"/>
      <w:lvlText w:val="•"/>
      <w:lvlJc w:val="left"/>
      <w:pPr>
        <w:ind w:left="877" w:hanging="284"/>
      </w:pPr>
    </w:lvl>
    <w:lvl w:ilvl="2">
      <w:numFmt w:val="bullet"/>
      <w:lvlText w:val="•"/>
      <w:lvlJc w:val="left"/>
      <w:pPr>
        <w:ind w:left="1352" w:hanging="284"/>
      </w:pPr>
    </w:lvl>
    <w:lvl w:ilvl="3">
      <w:numFmt w:val="bullet"/>
      <w:lvlText w:val="•"/>
      <w:lvlJc w:val="left"/>
      <w:pPr>
        <w:ind w:left="1826" w:hanging="284"/>
      </w:pPr>
    </w:lvl>
    <w:lvl w:ilvl="4">
      <w:numFmt w:val="bullet"/>
      <w:lvlText w:val="•"/>
      <w:lvlJc w:val="left"/>
      <w:pPr>
        <w:ind w:left="2301" w:hanging="284"/>
      </w:pPr>
    </w:lvl>
    <w:lvl w:ilvl="5">
      <w:numFmt w:val="bullet"/>
      <w:lvlText w:val="•"/>
      <w:lvlJc w:val="left"/>
      <w:pPr>
        <w:ind w:left="2776" w:hanging="284"/>
      </w:pPr>
    </w:lvl>
    <w:lvl w:ilvl="6">
      <w:numFmt w:val="bullet"/>
      <w:lvlText w:val="•"/>
      <w:lvlJc w:val="left"/>
      <w:pPr>
        <w:ind w:left="3250" w:hanging="284"/>
      </w:pPr>
    </w:lvl>
    <w:lvl w:ilvl="7">
      <w:numFmt w:val="bullet"/>
      <w:lvlText w:val="•"/>
      <w:lvlJc w:val="left"/>
      <w:pPr>
        <w:ind w:left="3725" w:hanging="284"/>
      </w:pPr>
    </w:lvl>
    <w:lvl w:ilvl="8">
      <w:numFmt w:val="bullet"/>
      <w:lvlText w:val="•"/>
      <w:lvlJc w:val="left"/>
      <w:pPr>
        <w:ind w:left="4199" w:hanging="284"/>
      </w:pPr>
    </w:lvl>
  </w:abstractNum>
  <w:abstractNum w:abstractNumId="2" w15:restartNumberingAfterBreak="0">
    <w:nsid w:val="00000404"/>
    <w:multiLevelType w:val="multilevel"/>
    <w:tmpl w:val="00000887"/>
    <w:lvl w:ilvl="0">
      <w:start w:val="1"/>
      <w:numFmt w:val="lowerLetter"/>
      <w:lvlText w:val="(%1)"/>
      <w:lvlJc w:val="left"/>
      <w:pPr>
        <w:ind w:left="403" w:hanging="284"/>
      </w:pPr>
      <w:rPr>
        <w:rFonts w:ascii="Arial" w:hAnsi="Arial" w:cs="Arial"/>
        <w:b w:val="0"/>
        <w:bCs w:val="0"/>
        <w:sz w:val="12"/>
        <w:szCs w:val="12"/>
      </w:rPr>
    </w:lvl>
    <w:lvl w:ilvl="1">
      <w:numFmt w:val="bullet"/>
      <w:lvlText w:val="•"/>
      <w:lvlJc w:val="left"/>
      <w:pPr>
        <w:ind w:left="877" w:hanging="284"/>
      </w:pPr>
    </w:lvl>
    <w:lvl w:ilvl="2">
      <w:numFmt w:val="bullet"/>
      <w:lvlText w:val="•"/>
      <w:lvlJc w:val="left"/>
      <w:pPr>
        <w:ind w:left="1352" w:hanging="284"/>
      </w:pPr>
    </w:lvl>
    <w:lvl w:ilvl="3">
      <w:numFmt w:val="bullet"/>
      <w:lvlText w:val="•"/>
      <w:lvlJc w:val="left"/>
      <w:pPr>
        <w:ind w:left="1826" w:hanging="284"/>
      </w:pPr>
    </w:lvl>
    <w:lvl w:ilvl="4">
      <w:numFmt w:val="bullet"/>
      <w:lvlText w:val="•"/>
      <w:lvlJc w:val="left"/>
      <w:pPr>
        <w:ind w:left="2301" w:hanging="284"/>
      </w:pPr>
    </w:lvl>
    <w:lvl w:ilvl="5">
      <w:numFmt w:val="bullet"/>
      <w:lvlText w:val="•"/>
      <w:lvlJc w:val="left"/>
      <w:pPr>
        <w:ind w:left="2776" w:hanging="284"/>
      </w:pPr>
    </w:lvl>
    <w:lvl w:ilvl="6">
      <w:numFmt w:val="bullet"/>
      <w:lvlText w:val="•"/>
      <w:lvlJc w:val="left"/>
      <w:pPr>
        <w:ind w:left="3250" w:hanging="284"/>
      </w:pPr>
    </w:lvl>
    <w:lvl w:ilvl="7">
      <w:numFmt w:val="bullet"/>
      <w:lvlText w:val="•"/>
      <w:lvlJc w:val="left"/>
      <w:pPr>
        <w:ind w:left="3725" w:hanging="284"/>
      </w:pPr>
    </w:lvl>
    <w:lvl w:ilvl="8">
      <w:numFmt w:val="bullet"/>
      <w:lvlText w:val="•"/>
      <w:lvlJc w:val="left"/>
      <w:pPr>
        <w:ind w:left="4199" w:hanging="284"/>
      </w:pPr>
    </w:lvl>
  </w:abstractNum>
  <w:abstractNum w:abstractNumId="3" w15:restartNumberingAfterBreak="0">
    <w:nsid w:val="00000405"/>
    <w:multiLevelType w:val="multilevel"/>
    <w:tmpl w:val="00000888"/>
    <w:lvl w:ilvl="0">
      <w:start w:val="1"/>
      <w:numFmt w:val="lowerLetter"/>
      <w:lvlText w:val="(%1)"/>
      <w:lvlJc w:val="left"/>
      <w:pPr>
        <w:ind w:left="403" w:hanging="284"/>
      </w:pPr>
      <w:rPr>
        <w:rFonts w:ascii="Arial" w:hAnsi="Arial" w:cs="Arial"/>
        <w:b w:val="0"/>
        <w:bCs w:val="0"/>
        <w:sz w:val="12"/>
        <w:szCs w:val="12"/>
      </w:rPr>
    </w:lvl>
    <w:lvl w:ilvl="1">
      <w:numFmt w:val="bullet"/>
      <w:lvlText w:val="•"/>
      <w:lvlJc w:val="left"/>
      <w:pPr>
        <w:ind w:left="877" w:hanging="284"/>
      </w:pPr>
    </w:lvl>
    <w:lvl w:ilvl="2">
      <w:numFmt w:val="bullet"/>
      <w:lvlText w:val="•"/>
      <w:lvlJc w:val="left"/>
      <w:pPr>
        <w:ind w:left="1352" w:hanging="284"/>
      </w:pPr>
    </w:lvl>
    <w:lvl w:ilvl="3">
      <w:numFmt w:val="bullet"/>
      <w:lvlText w:val="•"/>
      <w:lvlJc w:val="left"/>
      <w:pPr>
        <w:ind w:left="1826" w:hanging="284"/>
      </w:pPr>
    </w:lvl>
    <w:lvl w:ilvl="4">
      <w:numFmt w:val="bullet"/>
      <w:lvlText w:val="•"/>
      <w:lvlJc w:val="left"/>
      <w:pPr>
        <w:ind w:left="2301" w:hanging="284"/>
      </w:pPr>
    </w:lvl>
    <w:lvl w:ilvl="5">
      <w:numFmt w:val="bullet"/>
      <w:lvlText w:val="•"/>
      <w:lvlJc w:val="left"/>
      <w:pPr>
        <w:ind w:left="2776" w:hanging="284"/>
      </w:pPr>
    </w:lvl>
    <w:lvl w:ilvl="6">
      <w:numFmt w:val="bullet"/>
      <w:lvlText w:val="•"/>
      <w:lvlJc w:val="left"/>
      <w:pPr>
        <w:ind w:left="3250" w:hanging="284"/>
      </w:pPr>
    </w:lvl>
    <w:lvl w:ilvl="7">
      <w:numFmt w:val="bullet"/>
      <w:lvlText w:val="•"/>
      <w:lvlJc w:val="left"/>
      <w:pPr>
        <w:ind w:left="3725" w:hanging="284"/>
      </w:pPr>
    </w:lvl>
    <w:lvl w:ilvl="8">
      <w:numFmt w:val="bullet"/>
      <w:lvlText w:val="•"/>
      <w:lvlJc w:val="left"/>
      <w:pPr>
        <w:ind w:left="4199" w:hanging="284"/>
      </w:pPr>
    </w:lvl>
  </w:abstractNum>
  <w:abstractNum w:abstractNumId="4" w15:restartNumberingAfterBreak="0">
    <w:nsid w:val="00000406"/>
    <w:multiLevelType w:val="multilevel"/>
    <w:tmpl w:val="00000889"/>
    <w:lvl w:ilvl="0">
      <w:start w:val="1"/>
      <w:numFmt w:val="lowerLetter"/>
      <w:lvlText w:val="(%1)"/>
      <w:lvlJc w:val="left"/>
      <w:pPr>
        <w:ind w:left="403" w:hanging="284"/>
      </w:pPr>
      <w:rPr>
        <w:rFonts w:ascii="Arial" w:hAnsi="Arial" w:cs="Arial"/>
        <w:b w:val="0"/>
        <w:bCs w:val="0"/>
        <w:sz w:val="12"/>
        <w:szCs w:val="12"/>
      </w:rPr>
    </w:lvl>
    <w:lvl w:ilvl="1">
      <w:numFmt w:val="bullet"/>
      <w:lvlText w:val="•"/>
      <w:lvlJc w:val="left"/>
      <w:pPr>
        <w:ind w:left="888" w:hanging="284"/>
      </w:pPr>
    </w:lvl>
    <w:lvl w:ilvl="2">
      <w:numFmt w:val="bullet"/>
      <w:lvlText w:val="•"/>
      <w:lvlJc w:val="left"/>
      <w:pPr>
        <w:ind w:left="1373" w:hanging="284"/>
      </w:pPr>
    </w:lvl>
    <w:lvl w:ilvl="3">
      <w:numFmt w:val="bullet"/>
      <w:lvlText w:val="•"/>
      <w:lvlJc w:val="left"/>
      <w:pPr>
        <w:ind w:left="1858" w:hanging="284"/>
      </w:pPr>
    </w:lvl>
    <w:lvl w:ilvl="4">
      <w:numFmt w:val="bullet"/>
      <w:lvlText w:val="•"/>
      <w:lvlJc w:val="left"/>
      <w:pPr>
        <w:ind w:left="2343" w:hanging="284"/>
      </w:pPr>
    </w:lvl>
    <w:lvl w:ilvl="5">
      <w:numFmt w:val="bullet"/>
      <w:lvlText w:val="•"/>
      <w:lvlJc w:val="left"/>
      <w:pPr>
        <w:ind w:left="2828" w:hanging="284"/>
      </w:pPr>
    </w:lvl>
    <w:lvl w:ilvl="6">
      <w:numFmt w:val="bullet"/>
      <w:lvlText w:val="•"/>
      <w:lvlJc w:val="left"/>
      <w:pPr>
        <w:ind w:left="3313" w:hanging="284"/>
      </w:pPr>
    </w:lvl>
    <w:lvl w:ilvl="7">
      <w:numFmt w:val="bullet"/>
      <w:lvlText w:val="•"/>
      <w:lvlJc w:val="left"/>
      <w:pPr>
        <w:ind w:left="3798" w:hanging="284"/>
      </w:pPr>
    </w:lvl>
    <w:lvl w:ilvl="8">
      <w:numFmt w:val="bullet"/>
      <w:lvlText w:val="•"/>
      <w:lvlJc w:val="left"/>
      <w:pPr>
        <w:ind w:left="4284" w:hanging="284"/>
      </w:pPr>
    </w:lvl>
  </w:abstractNum>
  <w:abstractNum w:abstractNumId="5" w15:restartNumberingAfterBreak="0">
    <w:nsid w:val="00000407"/>
    <w:multiLevelType w:val="multilevel"/>
    <w:tmpl w:val="0000088A"/>
    <w:lvl w:ilvl="0">
      <w:start w:val="1"/>
      <w:numFmt w:val="lowerLetter"/>
      <w:lvlText w:val="(%1)"/>
      <w:lvlJc w:val="left"/>
      <w:pPr>
        <w:ind w:left="403" w:hanging="284"/>
      </w:pPr>
      <w:rPr>
        <w:rFonts w:ascii="Arial" w:hAnsi="Arial" w:cs="Arial"/>
        <w:b w:val="0"/>
        <w:bCs w:val="0"/>
        <w:sz w:val="12"/>
        <w:szCs w:val="12"/>
      </w:rPr>
    </w:lvl>
    <w:lvl w:ilvl="1">
      <w:numFmt w:val="bullet"/>
      <w:lvlText w:val="•"/>
      <w:lvlJc w:val="left"/>
      <w:pPr>
        <w:ind w:left="888" w:hanging="284"/>
      </w:pPr>
    </w:lvl>
    <w:lvl w:ilvl="2">
      <w:numFmt w:val="bullet"/>
      <w:lvlText w:val="•"/>
      <w:lvlJc w:val="left"/>
      <w:pPr>
        <w:ind w:left="1373" w:hanging="284"/>
      </w:pPr>
    </w:lvl>
    <w:lvl w:ilvl="3">
      <w:numFmt w:val="bullet"/>
      <w:lvlText w:val="•"/>
      <w:lvlJc w:val="left"/>
      <w:pPr>
        <w:ind w:left="1858" w:hanging="284"/>
      </w:pPr>
    </w:lvl>
    <w:lvl w:ilvl="4">
      <w:numFmt w:val="bullet"/>
      <w:lvlText w:val="•"/>
      <w:lvlJc w:val="left"/>
      <w:pPr>
        <w:ind w:left="2343" w:hanging="284"/>
      </w:pPr>
    </w:lvl>
    <w:lvl w:ilvl="5">
      <w:numFmt w:val="bullet"/>
      <w:lvlText w:val="•"/>
      <w:lvlJc w:val="left"/>
      <w:pPr>
        <w:ind w:left="2828" w:hanging="284"/>
      </w:pPr>
    </w:lvl>
    <w:lvl w:ilvl="6">
      <w:numFmt w:val="bullet"/>
      <w:lvlText w:val="•"/>
      <w:lvlJc w:val="left"/>
      <w:pPr>
        <w:ind w:left="3313" w:hanging="284"/>
      </w:pPr>
    </w:lvl>
    <w:lvl w:ilvl="7">
      <w:numFmt w:val="bullet"/>
      <w:lvlText w:val="•"/>
      <w:lvlJc w:val="left"/>
      <w:pPr>
        <w:ind w:left="3798" w:hanging="284"/>
      </w:pPr>
    </w:lvl>
    <w:lvl w:ilvl="8">
      <w:numFmt w:val="bullet"/>
      <w:lvlText w:val="•"/>
      <w:lvlJc w:val="left"/>
      <w:pPr>
        <w:ind w:left="4284" w:hanging="284"/>
      </w:pPr>
    </w:lvl>
  </w:abstractNum>
  <w:abstractNum w:abstractNumId="6" w15:restartNumberingAfterBreak="0">
    <w:nsid w:val="00000408"/>
    <w:multiLevelType w:val="multilevel"/>
    <w:tmpl w:val="0000088B"/>
    <w:lvl w:ilvl="0">
      <w:start w:val="1"/>
      <w:numFmt w:val="lowerLetter"/>
      <w:lvlText w:val="(%1)"/>
      <w:lvlJc w:val="left"/>
      <w:pPr>
        <w:ind w:left="403" w:hanging="284"/>
      </w:pPr>
      <w:rPr>
        <w:rFonts w:ascii="Arial" w:hAnsi="Arial" w:cs="Arial"/>
        <w:b w:val="0"/>
        <w:bCs w:val="0"/>
        <w:sz w:val="12"/>
        <w:szCs w:val="12"/>
      </w:rPr>
    </w:lvl>
    <w:lvl w:ilvl="1">
      <w:numFmt w:val="bullet"/>
      <w:lvlText w:val="•"/>
      <w:lvlJc w:val="left"/>
      <w:pPr>
        <w:ind w:left="877" w:hanging="284"/>
      </w:pPr>
    </w:lvl>
    <w:lvl w:ilvl="2">
      <w:numFmt w:val="bullet"/>
      <w:lvlText w:val="•"/>
      <w:lvlJc w:val="left"/>
      <w:pPr>
        <w:ind w:left="1352" w:hanging="284"/>
      </w:pPr>
    </w:lvl>
    <w:lvl w:ilvl="3">
      <w:numFmt w:val="bullet"/>
      <w:lvlText w:val="•"/>
      <w:lvlJc w:val="left"/>
      <w:pPr>
        <w:ind w:left="1826" w:hanging="284"/>
      </w:pPr>
    </w:lvl>
    <w:lvl w:ilvl="4">
      <w:numFmt w:val="bullet"/>
      <w:lvlText w:val="•"/>
      <w:lvlJc w:val="left"/>
      <w:pPr>
        <w:ind w:left="2301" w:hanging="284"/>
      </w:pPr>
    </w:lvl>
    <w:lvl w:ilvl="5">
      <w:numFmt w:val="bullet"/>
      <w:lvlText w:val="•"/>
      <w:lvlJc w:val="left"/>
      <w:pPr>
        <w:ind w:left="2775" w:hanging="284"/>
      </w:pPr>
    </w:lvl>
    <w:lvl w:ilvl="6">
      <w:numFmt w:val="bullet"/>
      <w:lvlText w:val="•"/>
      <w:lvlJc w:val="left"/>
      <w:pPr>
        <w:ind w:left="3250" w:hanging="284"/>
      </w:pPr>
    </w:lvl>
    <w:lvl w:ilvl="7">
      <w:numFmt w:val="bullet"/>
      <w:lvlText w:val="•"/>
      <w:lvlJc w:val="left"/>
      <w:pPr>
        <w:ind w:left="3724" w:hanging="284"/>
      </w:pPr>
    </w:lvl>
    <w:lvl w:ilvl="8">
      <w:numFmt w:val="bullet"/>
      <w:lvlText w:val="•"/>
      <w:lvlJc w:val="left"/>
      <w:pPr>
        <w:ind w:left="4199" w:hanging="284"/>
      </w:pPr>
    </w:lvl>
  </w:abstractNum>
  <w:abstractNum w:abstractNumId="7" w15:restartNumberingAfterBreak="0">
    <w:nsid w:val="00000409"/>
    <w:multiLevelType w:val="multilevel"/>
    <w:tmpl w:val="0000088C"/>
    <w:lvl w:ilvl="0">
      <w:start w:val="1"/>
      <w:numFmt w:val="lowerLetter"/>
      <w:lvlText w:val="(%1)"/>
      <w:lvlJc w:val="left"/>
      <w:pPr>
        <w:ind w:left="403" w:hanging="284"/>
      </w:pPr>
      <w:rPr>
        <w:rFonts w:ascii="Arial" w:hAnsi="Arial" w:cs="Arial"/>
        <w:b w:val="0"/>
        <w:bCs w:val="0"/>
        <w:sz w:val="12"/>
        <w:szCs w:val="12"/>
      </w:rPr>
    </w:lvl>
    <w:lvl w:ilvl="1">
      <w:numFmt w:val="bullet"/>
      <w:lvlText w:val="•"/>
      <w:lvlJc w:val="left"/>
      <w:pPr>
        <w:ind w:left="877" w:hanging="284"/>
      </w:pPr>
    </w:lvl>
    <w:lvl w:ilvl="2">
      <w:numFmt w:val="bullet"/>
      <w:lvlText w:val="•"/>
      <w:lvlJc w:val="left"/>
      <w:pPr>
        <w:ind w:left="1352" w:hanging="284"/>
      </w:pPr>
    </w:lvl>
    <w:lvl w:ilvl="3">
      <w:numFmt w:val="bullet"/>
      <w:lvlText w:val="•"/>
      <w:lvlJc w:val="left"/>
      <w:pPr>
        <w:ind w:left="1826" w:hanging="284"/>
      </w:pPr>
    </w:lvl>
    <w:lvl w:ilvl="4">
      <w:numFmt w:val="bullet"/>
      <w:lvlText w:val="•"/>
      <w:lvlJc w:val="left"/>
      <w:pPr>
        <w:ind w:left="2301" w:hanging="284"/>
      </w:pPr>
    </w:lvl>
    <w:lvl w:ilvl="5">
      <w:numFmt w:val="bullet"/>
      <w:lvlText w:val="•"/>
      <w:lvlJc w:val="left"/>
      <w:pPr>
        <w:ind w:left="2775" w:hanging="284"/>
      </w:pPr>
    </w:lvl>
    <w:lvl w:ilvl="6">
      <w:numFmt w:val="bullet"/>
      <w:lvlText w:val="•"/>
      <w:lvlJc w:val="left"/>
      <w:pPr>
        <w:ind w:left="3250" w:hanging="284"/>
      </w:pPr>
    </w:lvl>
    <w:lvl w:ilvl="7">
      <w:numFmt w:val="bullet"/>
      <w:lvlText w:val="•"/>
      <w:lvlJc w:val="left"/>
      <w:pPr>
        <w:ind w:left="3724" w:hanging="284"/>
      </w:pPr>
    </w:lvl>
    <w:lvl w:ilvl="8">
      <w:numFmt w:val="bullet"/>
      <w:lvlText w:val="•"/>
      <w:lvlJc w:val="left"/>
      <w:pPr>
        <w:ind w:left="4199" w:hanging="284"/>
      </w:pPr>
    </w:lvl>
  </w:abstractNum>
  <w:abstractNum w:abstractNumId="8" w15:restartNumberingAfterBreak="0">
    <w:nsid w:val="0000040A"/>
    <w:multiLevelType w:val="multilevel"/>
    <w:tmpl w:val="0000088D"/>
    <w:lvl w:ilvl="0">
      <w:start w:val="1"/>
      <w:numFmt w:val="lowerLetter"/>
      <w:lvlText w:val="(%1)"/>
      <w:lvlJc w:val="left"/>
      <w:pPr>
        <w:ind w:left="403" w:hanging="284"/>
      </w:pPr>
      <w:rPr>
        <w:rFonts w:ascii="Arial" w:hAnsi="Arial" w:cs="Arial"/>
        <w:b w:val="0"/>
        <w:bCs w:val="0"/>
        <w:sz w:val="12"/>
        <w:szCs w:val="12"/>
      </w:rPr>
    </w:lvl>
    <w:lvl w:ilvl="1">
      <w:numFmt w:val="bullet"/>
      <w:lvlText w:val="•"/>
      <w:lvlJc w:val="left"/>
      <w:pPr>
        <w:ind w:left="877" w:hanging="284"/>
      </w:pPr>
    </w:lvl>
    <w:lvl w:ilvl="2">
      <w:numFmt w:val="bullet"/>
      <w:lvlText w:val="•"/>
      <w:lvlJc w:val="left"/>
      <w:pPr>
        <w:ind w:left="1352" w:hanging="284"/>
      </w:pPr>
    </w:lvl>
    <w:lvl w:ilvl="3">
      <w:numFmt w:val="bullet"/>
      <w:lvlText w:val="•"/>
      <w:lvlJc w:val="left"/>
      <w:pPr>
        <w:ind w:left="1826" w:hanging="284"/>
      </w:pPr>
    </w:lvl>
    <w:lvl w:ilvl="4">
      <w:numFmt w:val="bullet"/>
      <w:lvlText w:val="•"/>
      <w:lvlJc w:val="left"/>
      <w:pPr>
        <w:ind w:left="2301" w:hanging="284"/>
      </w:pPr>
    </w:lvl>
    <w:lvl w:ilvl="5">
      <w:numFmt w:val="bullet"/>
      <w:lvlText w:val="•"/>
      <w:lvlJc w:val="left"/>
      <w:pPr>
        <w:ind w:left="2775" w:hanging="284"/>
      </w:pPr>
    </w:lvl>
    <w:lvl w:ilvl="6">
      <w:numFmt w:val="bullet"/>
      <w:lvlText w:val="•"/>
      <w:lvlJc w:val="left"/>
      <w:pPr>
        <w:ind w:left="3250" w:hanging="284"/>
      </w:pPr>
    </w:lvl>
    <w:lvl w:ilvl="7">
      <w:numFmt w:val="bullet"/>
      <w:lvlText w:val="•"/>
      <w:lvlJc w:val="left"/>
      <w:pPr>
        <w:ind w:left="3724" w:hanging="284"/>
      </w:pPr>
    </w:lvl>
    <w:lvl w:ilvl="8">
      <w:numFmt w:val="bullet"/>
      <w:lvlText w:val="•"/>
      <w:lvlJc w:val="left"/>
      <w:pPr>
        <w:ind w:left="4199" w:hanging="284"/>
      </w:pPr>
    </w:lvl>
  </w:abstractNum>
  <w:abstractNum w:abstractNumId="9" w15:restartNumberingAfterBreak="0">
    <w:nsid w:val="0000040B"/>
    <w:multiLevelType w:val="multilevel"/>
    <w:tmpl w:val="0000088E"/>
    <w:lvl w:ilvl="0">
      <w:start w:val="1"/>
      <w:numFmt w:val="lowerLetter"/>
      <w:lvlText w:val="(%1)"/>
      <w:lvlJc w:val="left"/>
      <w:pPr>
        <w:ind w:left="403" w:hanging="284"/>
      </w:pPr>
      <w:rPr>
        <w:rFonts w:ascii="Arial" w:hAnsi="Arial" w:cs="Arial"/>
        <w:b w:val="0"/>
        <w:bCs w:val="0"/>
        <w:sz w:val="12"/>
        <w:szCs w:val="12"/>
      </w:rPr>
    </w:lvl>
    <w:lvl w:ilvl="1">
      <w:numFmt w:val="bullet"/>
      <w:lvlText w:val="•"/>
      <w:lvlJc w:val="left"/>
      <w:pPr>
        <w:ind w:left="877" w:hanging="284"/>
      </w:pPr>
    </w:lvl>
    <w:lvl w:ilvl="2">
      <w:numFmt w:val="bullet"/>
      <w:lvlText w:val="•"/>
      <w:lvlJc w:val="left"/>
      <w:pPr>
        <w:ind w:left="1352" w:hanging="284"/>
      </w:pPr>
    </w:lvl>
    <w:lvl w:ilvl="3">
      <w:numFmt w:val="bullet"/>
      <w:lvlText w:val="•"/>
      <w:lvlJc w:val="left"/>
      <w:pPr>
        <w:ind w:left="1826" w:hanging="284"/>
      </w:pPr>
    </w:lvl>
    <w:lvl w:ilvl="4">
      <w:numFmt w:val="bullet"/>
      <w:lvlText w:val="•"/>
      <w:lvlJc w:val="left"/>
      <w:pPr>
        <w:ind w:left="2301" w:hanging="284"/>
      </w:pPr>
    </w:lvl>
    <w:lvl w:ilvl="5">
      <w:numFmt w:val="bullet"/>
      <w:lvlText w:val="•"/>
      <w:lvlJc w:val="left"/>
      <w:pPr>
        <w:ind w:left="2775" w:hanging="284"/>
      </w:pPr>
    </w:lvl>
    <w:lvl w:ilvl="6">
      <w:numFmt w:val="bullet"/>
      <w:lvlText w:val="•"/>
      <w:lvlJc w:val="left"/>
      <w:pPr>
        <w:ind w:left="3250" w:hanging="284"/>
      </w:pPr>
    </w:lvl>
    <w:lvl w:ilvl="7">
      <w:numFmt w:val="bullet"/>
      <w:lvlText w:val="•"/>
      <w:lvlJc w:val="left"/>
      <w:pPr>
        <w:ind w:left="3724" w:hanging="284"/>
      </w:pPr>
    </w:lvl>
    <w:lvl w:ilvl="8">
      <w:numFmt w:val="bullet"/>
      <w:lvlText w:val="•"/>
      <w:lvlJc w:val="left"/>
      <w:pPr>
        <w:ind w:left="4199" w:hanging="284"/>
      </w:pPr>
    </w:lvl>
  </w:abstractNum>
  <w:abstractNum w:abstractNumId="10" w15:restartNumberingAfterBreak="0">
    <w:nsid w:val="0000040C"/>
    <w:multiLevelType w:val="multilevel"/>
    <w:tmpl w:val="0000088F"/>
    <w:lvl w:ilvl="0">
      <w:start w:val="1"/>
      <w:numFmt w:val="lowerLetter"/>
      <w:lvlText w:val="(%1)"/>
      <w:lvlJc w:val="left"/>
      <w:pPr>
        <w:ind w:left="403" w:hanging="284"/>
      </w:pPr>
      <w:rPr>
        <w:rFonts w:ascii="Arial" w:hAnsi="Arial" w:cs="Arial"/>
        <w:b w:val="0"/>
        <w:bCs w:val="0"/>
        <w:sz w:val="12"/>
        <w:szCs w:val="12"/>
      </w:rPr>
    </w:lvl>
    <w:lvl w:ilvl="1">
      <w:numFmt w:val="bullet"/>
      <w:lvlText w:val="•"/>
      <w:lvlJc w:val="left"/>
      <w:pPr>
        <w:ind w:left="877" w:hanging="284"/>
      </w:pPr>
    </w:lvl>
    <w:lvl w:ilvl="2">
      <w:numFmt w:val="bullet"/>
      <w:lvlText w:val="•"/>
      <w:lvlJc w:val="left"/>
      <w:pPr>
        <w:ind w:left="1352" w:hanging="284"/>
      </w:pPr>
    </w:lvl>
    <w:lvl w:ilvl="3">
      <w:numFmt w:val="bullet"/>
      <w:lvlText w:val="•"/>
      <w:lvlJc w:val="left"/>
      <w:pPr>
        <w:ind w:left="1826" w:hanging="284"/>
      </w:pPr>
    </w:lvl>
    <w:lvl w:ilvl="4">
      <w:numFmt w:val="bullet"/>
      <w:lvlText w:val="•"/>
      <w:lvlJc w:val="left"/>
      <w:pPr>
        <w:ind w:left="2301" w:hanging="284"/>
      </w:pPr>
    </w:lvl>
    <w:lvl w:ilvl="5">
      <w:numFmt w:val="bullet"/>
      <w:lvlText w:val="•"/>
      <w:lvlJc w:val="left"/>
      <w:pPr>
        <w:ind w:left="2775" w:hanging="284"/>
      </w:pPr>
    </w:lvl>
    <w:lvl w:ilvl="6">
      <w:numFmt w:val="bullet"/>
      <w:lvlText w:val="•"/>
      <w:lvlJc w:val="left"/>
      <w:pPr>
        <w:ind w:left="3250" w:hanging="284"/>
      </w:pPr>
    </w:lvl>
    <w:lvl w:ilvl="7">
      <w:numFmt w:val="bullet"/>
      <w:lvlText w:val="•"/>
      <w:lvlJc w:val="left"/>
      <w:pPr>
        <w:ind w:left="3724" w:hanging="284"/>
      </w:pPr>
    </w:lvl>
    <w:lvl w:ilvl="8">
      <w:numFmt w:val="bullet"/>
      <w:lvlText w:val="•"/>
      <w:lvlJc w:val="left"/>
      <w:pPr>
        <w:ind w:left="4199" w:hanging="284"/>
      </w:pPr>
    </w:lvl>
  </w:abstractNum>
  <w:abstractNum w:abstractNumId="11" w15:restartNumberingAfterBreak="0">
    <w:nsid w:val="0000040D"/>
    <w:multiLevelType w:val="multilevel"/>
    <w:tmpl w:val="00000890"/>
    <w:lvl w:ilvl="0">
      <w:start w:val="1"/>
      <w:numFmt w:val="lowerLetter"/>
      <w:lvlText w:val="(%1)"/>
      <w:lvlJc w:val="left"/>
      <w:pPr>
        <w:ind w:left="403" w:hanging="284"/>
      </w:pPr>
      <w:rPr>
        <w:rFonts w:ascii="Arial" w:hAnsi="Arial" w:cs="Arial"/>
        <w:b w:val="0"/>
        <w:bCs w:val="0"/>
        <w:sz w:val="12"/>
        <w:szCs w:val="12"/>
      </w:rPr>
    </w:lvl>
    <w:lvl w:ilvl="1">
      <w:numFmt w:val="bullet"/>
      <w:lvlText w:val="•"/>
      <w:lvlJc w:val="left"/>
      <w:pPr>
        <w:ind w:left="877" w:hanging="284"/>
      </w:pPr>
    </w:lvl>
    <w:lvl w:ilvl="2">
      <w:numFmt w:val="bullet"/>
      <w:lvlText w:val="•"/>
      <w:lvlJc w:val="left"/>
      <w:pPr>
        <w:ind w:left="1352" w:hanging="284"/>
      </w:pPr>
    </w:lvl>
    <w:lvl w:ilvl="3">
      <w:numFmt w:val="bullet"/>
      <w:lvlText w:val="•"/>
      <w:lvlJc w:val="left"/>
      <w:pPr>
        <w:ind w:left="1826" w:hanging="284"/>
      </w:pPr>
    </w:lvl>
    <w:lvl w:ilvl="4">
      <w:numFmt w:val="bullet"/>
      <w:lvlText w:val="•"/>
      <w:lvlJc w:val="left"/>
      <w:pPr>
        <w:ind w:left="2301" w:hanging="284"/>
      </w:pPr>
    </w:lvl>
    <w:lvl w:ilvl="5">
      <w:numFmt w:val="bullet"/>
      <w:lvlText w:val="•"/>
      <w:lvlJc w:val="left"/>
      <w:pPr>
        <w:ind w:left="2775" w:hanging="284"/>
      </w:pPr>
    </w:lvl>
    <w:lvl w:ilvl="6">
      <w:numFmt w:val="bullet"/>
      <w:lvlText w:val="•"/>
      <w:lvlJc w:val="left"/>
      <w:pPr>
        <w:ind w:left="3250" w:hanging="284"/>
      </w:pPr>
    </w:lvl>
    <w:lvl w:ilvl="7">
      <w:numFmt w:val="bullet"/>
      <w:lvlText w:val="•"/>
      <w:lvlJc w:val="left"/>
      <w:pPr>
        <w:ind w:left="3724" w:hanging="284"/>
      </w:pPr>
    </w:lvl>
    <w:lvl w:ilvl="8">
      <w:numFmt w:val="bullet"/>
      <w:lvlText w:val="•"/>
      <w:lvlJc w:val="left"/>
      <w:pPr>
        <w:ind w:left="4199" w:hanging="284"/>
      </w:pPr>
    </w:lvl>
  </w:abstractNum>
  <w:abstractNum w:abstractNumId="12" w15:restartNumberingAfterBreak="0">
    <w:nsid w:val="0000040E"/>
    <w:multiLevelType w:val="multilevel"/>
    <w:tmpl w:val="00000891"/>
    <w:lvl w:ilvl="0">
      <w:start w:val="1"/>
      <w:numFmt w:val="lowerLetter"/>
      <w:lvlText w:val="(%1)"/>
      <w:lvlJc w:val="left"/>
      <w:pPr>
        <w:ind w:left="403" w:hanging="284"/>
      </w:pPr>
      <w:rPr>
        <w:rFonts w:ascii="Arial" w:hAnsi="Arial" w:cs="Arial"/>
        <w:b w:val="0"/>
        <w:bCs w:val="0"/>
        <w:sz w:val="12"/>
        <w:szCs w:val="12"/>
      </w:rPr>
    </w:lvl>
    <w:lvl w:ilvl="1">
      <w:numFmt w:val="bullet"/>
      <w:lvlText w:val="•"/>
      <w:lvlJc w:val="left"/>
      <w:pPr>
        <w:ind w:left="877" w:hanging="284"/>
      </w:pPr>
    </w:lvl>
    <w:lvl w:ilvl="2">
      <w:numFmt w:val="bullet"/>
      <w:lvlText w:val="•"/>
      <w:lvlJc w:val="left"/>
      <w:pPr>
        <w:ind w:left="1352" w:hanging="284"/>
      </w:pPr>
    </w:lvl>
    <w:lvl w:ilvl="3">
      <w:numFmt w:val="bullet"/>
      <w:lvlText w:val="•"/>
      <w:lvlJc w:val="left"/>
      <w:pPr>
        <w:ind w:left="1826" w:hanging="284"/>
      </w:pPr>
    </w:lvl>
    <w:lvl w:ilvl="4">
      <w:numFmt w:val="bullet"/>
      <w:lvlText w:val="•"/>
      <w:lvlJc w:val="left"/>
      <w:pPr>
        <w:ind w:left="2301" w:hanging="284"/>
      </w:pPr>
    </w:lvl>
    <w:lvl w:ilvl="5">
      <w:numFmt w:val="bullet"/>
      <w:lvlText w:val="•"/>
      <w:lvlJc w:val="left"/>
      <w:pPr>
        <w:ind w:left="2775" w:hanging="284"/>
      </w:pPr>
    </w:lvl>
    <w:lvl w:ilvl="6">
      <w:numFmt w:val="bullet"/>
      <w:lvlText w:val="•"/>
      <w:lvlJc w:val="left"/>
      <w:pPr>
        <w:ind w:left="3250" w:hanging="284"/>
      </w:pPr>
    </w:lvl>
    <w:lvl w:ilvl="7">
      <w:numFmt w:val="bullet"/>
      <w:lvlText w:val="•"/>
      <w:lvlJc w:val="left"/>
      <w:pPr>
        <w:ind w:left="3724" w:hanging="284"/>
      </w:pPr>
    </w:lvl>
    <w:lvl w:ilvl="8">
      <w:numFmt w:val="bullet"/>
      <w:lvlText w:val="•"/>
      <w:lvlJc w:val="left"/>
      <w:pPr>
        <w:ind w:left="4199" w:hanging="284"/>
      </w:pPr>
    </w:lvl>
  </w:abstractNum>
  <w:abstractNum w:abstractNumId="13" w15:restartNumberingAfterBreak="0">
    <w:nsid w:val="0000040F"/>
    <w:multiLevelType w:val="multilevel"/>
    <w:tmpl w:val="00000892"/>
    <w:lvl w:ilvl="0">
      <w:start w:val="1"/>
      <w:numFmt w:val="lowerLetter"/>
      <w:lvlText w:val="(%1)"/>
      <w:lvlJc w:val="left"/>
      <w:pPr>
        <w:ind w:left="403" w:hanging="284"/>
      </w:pPr>
      <w:rPr>
        <w:rFonts w:ascii="Arial" w:hAnsi="Arial" w:cs="Arial"/>
        <w:b w:val="0"/>
        <w:bCs w:val="0"/>
        <w:sz w:val="12"/>
        <w:szCs w:val="12"/>
      </w:rPr>
    </w:lvl>
    <w:lvl w:ilvl="1">
      <w:numFmt w:val="bullet"/>
      <w:lvlText w:val="•"/>
      <w:lvlJc w:val="left"/>
      <w:pPr>
        <w:ind w:left="888" w:hanging="284"/>
      </w:pPr>
    </w:lvl>
    <w:lvl w:ilvl="2">
      <w:numFmt w:val="bullet"/>
      <w:lvlText w:val="•"/>
      <w:lvlJc w:val="left"/>
      <w:pPr>
        <w:ind w:left="1373" w:hanging="284"/>
      </w:pPr>
    </w:lvl>
    <w:lvl w:ilvl="3">
      <w:numFmt w:val="bullet"/>
      <w:lvlText w:val="•"/>
      <w:lvlJc w:val="left"/>
      <w:pPr>
        <w:ind w:left="1858" w:hanging="284"/>
      </w:pPr>
    </w:lvl>
    <w:lvl w:ilvl="4">
      <w:numFmt w:val="bullet"/>
      <w:lvlText w:val="•"/>
      <w:lvlJc w:val="left"/>
      <w:pPr>
        <w:ind w:left="2343" w:hanging="284"/>
      </w:pPr>
    </w:lvl>
    <w:lvl w:ilvl="5">
      <w:numFmt w:val="bullet"/>
      <w:lvlText w:val="•"/>
      <w:lvlJc w:val="left"/>
      <w:pPr>
        <w:ind w:left="2828" w:hanging="284"/>
      </w:pPr>
    </w:lvl>
    <w:lvl w:ilvl="6">
      <w:numFmt w:val="bullet"/>
      <w:lvlText w:val="•"/>
      <w:lvlJc w:val="left"/>
      <w:pPr>
        <w:ind w:left="3313" w:hanging="284"/>
      </w:pPr>
    </w:lvl>
    <w:lvl w:ilvl="7">
      <w:numFmt w:val="bullet"/>
      <w:lvlText w:val="•"/>
      <w:lvlJc w:val="left"/>
      <w:pPr>
        <w:ind w:left="3798" w:hanging="284"/>
      </w:pPr>
    </w:lvl>
    <w:lvl w:ilvl="8">
      <w:numFmt w:val="bullet"/>
      <w:lvlText w:val="•"/>
      <w:lvlJc w:val="left"/>
      <w:pPr>
        <w:ind w:left="4284" w:hanging="284"/>
      </w:pPr>
    </w:lvl>
  </w:abstractNum>
  <w:abstractNum w:abstractNumId="14" w15:restartNumberingAfterBreak="0">
    <w:nsid w:val="4E4B4E3E"/>
    <w:multiLevelType w:val="multilevel"/>
    <w:tmpl w:val="AFDE4A7E"/>
    <w:name w:val="AOHead"/>
    <w:lvl w:ilvl="0">
      <w:start w:val="1"/>
      <w:numFmt w:val="decimal"/>
      <w:pStyle w:val="AOHead1"/>
      <w:lvlText w:val="%1."/>
      <w:lvlJc w:val="left"/>
      <w:pPr>
        <w:tabs>
          <w:tab w:val="num" w:pos="720"/>
        </w:tabs>
        <w:ind w:left="720" w:hanging="720"/>
      </w:pPr>
      <w:rPr>
        <w:rFonts w:asciiTheme="minorHAnsi" w:hAnsiTheme="minorHAnsi" w:cs="Arial" w:hint="default"/>
      </w:rPr>
    </w:lvl>
    <w:lvl w:ilvl="1">
      <w:start w:val="1"/>
      <w:numFmt w:val="decimal"/>
      <w:pStyle w:val="AOHead2"/>
      <w:lvlText w:val="%1.%2"/>
      <w:lvlJc w:val="left"/>
      <w:pPr>
        <w:tabs>
          <w:tab w:val="num" w:pos="720"/>
        </w:tabs>
        <w:ind w:left="720" w:hanging="720"/>
      </w:pPr>
      <w:rPr>
        <w:rFonts w:asciiTheme="minorHAnsi" w:hAnsiTheme="minorHAnsi" w:cs="Arial" w:hint="default"/>
        <w:b w:val="0"/>
        <w:sz w:val="11"/>
        <w:szCs w:val="11"/>
      </w:rPr>
    </w:lvl>
    <w:lvl w:ilvl="2">
      <w:start w:val="1"/>
      <w:numFmt w:val="lowerLetter"/>
      <w:pStyle w:val="AOHead3"/>
      <w:lvlText w:val="(%3)"/>
      <w:lvlJc w:val="left"/>
      <w:pPr>
        <w:tabs>
          <w:tab w:val="num" w:pos="1440"/>
        </w:tabs>
        <w:ind w:left="1440" w:hanging="720"/>
      </w:pPr>
      <w:rPr>
        <w:rFonts w:cs="Times New Roman"/>
        <w:b w:val="0"/>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num w:numId="1" w16cid:durableId="1036930906">
    <w:abstractNumId w:val="13"/>
  </w:num>
  <w:num w:numId="2" w16cid:durableId="1125151572">
    <w:abstractNumId w:val="12"/>
  </w:num>
  <w:num w:numId="3" w16cid:durableId="2019454846">
    <w:abstractNumId w:val="11"/>
  </w:num>
  <w:num w:numId="4" w16cid:durableId="991131954">
    <w:abstractNumId w:val="10"/>
  </w:num>
  <w:num w:numId="5" w16cid:durableId="189996357">
    <w:abstractNumId w:val="9"/>
  </w:num>
  <w:num w:numId="6" w16cid:durableId="975837032">
    <w:abstractNumId w:val="8"/>
  </w:num>
  <w:num w:numId="7" w16cid:durableId="630327159">
    <w:abstractNumId w:val="7"/>
  </w:num>
  <w:num w:numId="8" w16cid:durableId="795490914">
    <w:abstractNumId w:val="6"/>
  </w:num>
  <w:num w:numId="9" w16cid:durableId="149757452">
    <w:abstractNumId w:val="5"/>
  </w:num>
  <w:num w:numId="10" w16cid:durableId="1038624980">
    <w:abstractNumId w:val="4"/>
  </w:num>
  <w:num w:numId="11" w16cid:durableId="298265514">
    <w:abstractNumId w:val="3"/>
  </w:num>
  <w:num w:numId="12" w16cid:durableId="1364867526">
    <w:abstractNumId w:val="2"/>
  </w:num>
  <w:num w:numId="13" w16cid:durableId="1925601714">
    <w:abstractNumId w:val="1"/>
  </w:num>
  <w:num w:numId="14" w16cid:durableId="342437895">
    <w:abstractNumId w:val="0"/>
  </w:num>
  <w:num w:numId="15" w16cid:durableId="79503017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ocumentProtection w:edit="forms" w:enforcement="1" w:cryptProviderType="rsaAES" w:cryptAlgorithmClass="hash" w:cryptAlgorithmType="typeAny" w:cryptAlgorithmSid="14" w:cryptSpinCount="100000" w:hash="uZXeb+sLpO8v50YVp7QOFVhN8SvBNHtj2Oz1yW3E0+bZ0Zv+nYbdzpnq1EX1wyArk8WUFk7pgi0bm5Msfhtlow==" w:salt="MsdSljp0PjdXWTHKNlDC0Q=="/>
  <w:defaultTabStop w:val="800"/>
  <w:displayHorizontalDrawingGridEvery w:val="0"/>
  <w:displayVerticalDrawingGridEvery w:val="2"/>
  <w:noPunctuationKerning/>
  <w:characterSpacingControl w:val="doNotCompress"/>
  <w:hdrShapeDefaults>
    <o:shapedefaults v:ext="edit" spidmax="205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C9"/>
    <w:rsid w:val="00061C94"/>
    <w:rsid w:val="00074516"/>
    <w:rsid w:val="000F5283"/>
    <w:rsid w:val="000F7C7F"/>
    <w:rsid w:val="00102A4F"/>
    <w:rsid w:val="0011620D"/>
    <w:rsid w:val="00117D98"/>
    <w:rsid w:val="00126464"/>
    <w:rsid w:val="00146CB8"/>
    <w:rsid w:val="00153608"/>
    <w:rsid w:val="001701EA"/>
    <w:rsid w:val="00197A7D"/>
    <w:rsid w:val="00207F20"/>
    <w:rsid w:val="00226D37"/>
    <w:rsid w:val="0028507A"/>
    <w:rsid w:val="00313DFE"/>
    <w:rsid w:val="00340263"/>
    <w:rsid w:val="00354105"/>
    <w:rsid w:val="003A5D4D"/>
    <w:rsid w:val="003A711C"/>
    <w:rsid w:val="003B0D23"/>
    <w:rsid w:val="003B2878"/>
    <w:rsid w:val="003E36FB"/>
    <w:rsid w:val="003F7DAB"/>
    <w:rsid w:val="00400918"/>
    <w:rsid w:val="00433FC9"/>
    <w:rsid w:val="00446D13"/>
    <w:rsid w:val="00460702"/>
    <w:rsid w:val="004A1086"/>
    <w:rsid w:val="00547111"/>
    <w:rsid w:val="00574D81"/>
    <w:rsid w:val="00585C7F"/>
    <w:rsid w:val="005A00FF"/>
    <w:rsid w:val="005B78B6"/>
    <w:rsid w:val="005C4BB5"/>
    <w:rsid w:val="005D3424"/>
    <w:rsid w:val="00601232"/>
    <w:rsid w:val="006310CC"/>
    <w:rsid w:val="00663354"/>
    <w:rsid w:val="00676B33"/>
    <w:rsid w:val="006B00F2"/>
    <w:rsid w:val="006B36B2"/>
    <w:rsid w:val="006B3D5F"/>
    <w:rsid w:val="006C647A"/>
    <w:rsid w:val="006F57F6"/>
    <w:rsid w:val="007035F2"/>
    <w:rsid w:val="00704645"/>
    <w:rsid w:val="0075550E"/>
    <w:rsid w:val="00787852"/>
    <w:rsid w:val="007B5B56"/>
    <w:rsid w:val="007C1D11"/>
    <w:rsid w:val="008274DE"/>
    <w:rsid w:val="00845743"/>
    <w:rsid w:val="00867BB4"/>
    <w:rsid w:val="00870D86"/>
    <w:rsid w:val="00874CB9"/>
    <w:rsid w:val="008B5C5A"/>
    <w:rsid w:val="008C6955"/>
    <w:rsid w:val="008D4493"/>
    <w:rsid w:val="008E1339"/>
    <w:rsid w:val="008E7AE0"/>
    <w:rsid w:val="008F047E"/>
    <w:rsid w:val="00916200"/>
    <w:rsid w:val="00940E69"/>
    <w:rsid w:val="009424C9"/>
    <w:rsid w:val="00971F14"/>
    <w:rsid w:val="0099687C"/>
    <w:rsid w:val="009D0946"/>
    <w:rsid w:val="009F25A1"/>
    <w:rsid w:val="009F7A4E"/>
    <w:rsid w:val="00A07622"/>
    <w:rsid w:val="00A12730"/>
    <w:rsid w:val="00A13CE9"/>
    <w:rsid w:val="00A14D89"/>
    <w:rsid w:val="00A2413C"/>
    <w:rsid w:val="00A25E20"/>
    <w:rsid w:val="00A32D08"/>
    <w:rsid w:val="00A33F9B"/>
    <w:rsid w:val="00A75007"/>
    <w:rsid w:val="00AC55D1"/>
    <w:rsid w:val="00AF04C9"/>
    <w:rsid w:val="00AF38A8"/>
    <w:rsid w:val="00AF5818"/>
    <w:rsid w:val="00AF7E35"/>
    <w:rsid w:val="00B37D2E"/>
    <w:rsid w:val="00B60595"/>
    <w:rsid w:val="00B64D85"/>
    <w:rsid w:val="00B70495"/>
    <w:rsid w:val="00B90C0D"/>
    <w:rsid w:val="00BB7440"/>
    <w:rsid w:val="00BD1D46"/>
    <w:rsid w:val="00BD6652"/>
    <w:rsid w:val="00BF02C8"/>
    <w:rsid w:val="00BF08D8"/>
    <w:rsid w:val="00BF2EC0"/>
    <w:rsid w:val="00C5528C"/>
    <w:rsid w:val="00C815C6"/>
    <w:rsid w:val="00CC3958"/>
    <w:rsid w:val="00D05E7B"/>
    <w:rsid w:val="00D0729A"/>
    <w:rsid w:val="00D35E34"/>
    <w:rsid w:val="00D60CDD"/>
    <w:rsid w:val="00D718F2"/>
    <w:rsid w:val="00D7393F"/>
    <w:rsid w:val="00D9786D"/>
    <w:rsid w:val="00DA5A28"/>
    <w:rsid w:val="00DF5D00"/>
    <w:rsid w:val="00DF7D03"/>
    <w:rsid w:val="00E067DA"/>
    <w:rsid w:val="00E57E54"/>
    <w:rsid w:val="00E745F2"/>
    <w:rsid w:val="00F106BF"/>
    <w:rsid w:val="00F376EE"/>
    <w:rsid w:val="00F611E0"/>
    <w:rsid w:val="00F627E9"/>
    <w:rsid w:val="00F9649C"/>
    <w:rsid w:val="00FC2B27"/>
    <w:rsid w:val="00FC3760"/>
    <w:rsid w:val="00FE7B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5"/>
    <o:shapelayout v:ext="edit">
      <o:idmap v:ext="edit" data="2"/>
    </o:shapelayout>
  </w:shapeDefaults>
  <w:decimalSymbol w:val="."/>
  <w:listSeparator w:val=","/>
  <w14:docId w14:val="44795624"/>
  <w15:docId w15:val="{559A1998-5747-4C18-8E76-A6734D85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굴림" w:hAnsi="Arial" w:cs="Arial"/>
        <w:kern w:val="2"/>
        <w:sz w:val="36"/>
        <w:szCs w:val="16"/>
        <w:lang w:val="en-US" w:eastAsia="ko-K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93F"/>
    <w:pPr>
      <w:widowControl w:val="0"/>
      <w:wordWrap w:val="0"/>
      <w:autoSpaceDE w:val="0"/>
      <w:autoSpaceDN w:val="0"/>
      <w:jc w:val="both"/>
    </w:pPr>
  </w:style>
  <w:style w:type="paragraph" w:styleId="1">
    <w:name w:val="heading 1"/>
    <w:basedOn w:val="a"/>
    <w:link w:val="1Char"/>
    <w:uiPriority w:val="1"/>
    <w:qFormat/>
    <w:rsid w:val="00DF5D00"/>
    <w:pPr>
      <w:wordWrap/>
      <w:autoSpaceDE/>
      <w:autoSpaceDN/>
      <w:spacing w:before="59"/>
      <w:ind w:left="403" w:hanging="283"/>
      <w:jc w:val="left"/>
      <w:outlineLvl w:val="0"/>
    </w:pPr>
    <w:rPr>
      <w:rFonts w:eastAsia="Arial" w:cstheme="minorBidi"/>
      <w:b/>
      <w:bCs/>
      <w:kern w:val="0"/>
      <w:sz w:val="12"/>
      <w:szCs w:val="1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3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433FC9"/>
    <w:pPr>
      <w:tabs>
        <w:tab w:val="center" w:pos="4513"/>
        <w:tab w:val="right" w:pos="9026"/>
      </w:tabs>
      <w:snapToGrid w:val="0"/>
    </w:pPr>
  </w:style>
  <w:style w:type="character" w:customStyle="1" w:styleId="Char">
    <w:name w:val="머리글 Char"/>
    <w:basedOn w:val="a0"/>
    <w:link w:val="a4"/>
    <w:uiPriority w:val="99"/>
    <w:rsid w:val="00433FC9"/>
  </w:style>
  <w:style w:type="paragraph" w:styleId="a5">
    <w:name w:val="footer"/>
    <w:basedOn w:val="a"/>
    <w:link w:val="Char0"/>
    <w:uiPriority w:val="99"/>
    <w:unhideWhenUsed/>
    <w:rsid w:val="00433FC9"/>
    <w:pPr>
      <w:tabs>
        <w:tab w:val="center" w:pos="4513"/>
        <w:tab w:val="right" w:pos="9026"/>
      </w:tabs>
      <w:snapToGrid w:val="0"/>
    </w:pPr>
  </w:style>
  <w:style w:type="character" w:customStyle="1" w:styleId="Char0">
    <w:name w:val="바닥글 Char"/>
    <w:basedOn w:val="a0"/>
    <w:link w:val="a5"/>
    <w:uiPriority w:val="99"/>
    <w:rsid w:val="00433FC9"/>
  </w:style>
  <w:style w:type="paragraph" w:styleId="a6">
    <w:name w:val="Balloon Text"/>
    <w:basedOn w:val="a"/>
    <w:link w:val="Char1"/>
    <w:uiPriority w:val="99"/>
    <w:semiHidden/>
    <w:unhideWhenUsed/>
    <w:rsid w:val="00BF2EC0"/>
    <w:rPr>
      <w:rFonts w:asciiTheme="majorHAnsi" w:eastAsiaTheme="majorEastAsia" w:hAnsiTheme="majorHAnsi" w:cstheme="majorBidi"/>
      <w:sz w:val="16"/>
    </w:rPr>
  </w:style>
  <w:style w:type="character" w:customStyle="1" w:styleId="Char1">
    <w:name w:val="풍선 도움말 텍스트 Char"/>
    <w:basedOn w:val="a0"/>
    <w:link w:val="a6"/>
    <w:uiPriority w:val="99"/>
    <w:semiHidden/>
    <w:rsid w:val="00BF2EC0"/>
    <w:rPr>
      <w:rFonts w:asciiTheme="majorHAnsi" w:eastAsiaTheme="majorEastAsia" w:hAnsiTheme="majorHAnsi" w:cstheme="majorBidi"/>
      <w:sz w:val="16"/>
    </w:rPr>
  </w:style>
  <w:style w:type="character" w:customStyle="1" w:styleId="1Char">
    <w:name w:val="제목 1 Char"/>
    <w:basedOn w:val="a0"/>
    <w:link w:val="1"/>
    <w:uiPriority w:val="1"/>
    <w:rsid w:val="00DF5D00"/>
    <w:rPr>
      <w:rFonts w:eastAsia="Arial" w:cstheme="minorBidi"/>
      <w:b/>
      <w:bCs/>
      <w:kern w:val="0"/>
      <w:sz w:val="12"/>
      <w:szCs w:val="12"/>
      <w:lang w:eastAsia="en-US"/>
    </w:rPr>
  </w:style>
  <w:style w:type="paragraph" w:styleId="a7">
    <w:name w:val="Body Text"/>
    <w:basedOn w:val="a"/>
    <w:link w:val="Char2"/>
    <w:uiPriority w:val="1"/>
    <w:qFormat/>
    <w:rsid w:val="00DF5D00"/>
    <w:pPr>
      <w:wordWrap/>
      <w:autoSpaceDE/>
      <w:autoSpaceDN/>
      <w:spacing w:before="1"/>
      <w:ind w:left="403" w:hanging="283"/>
      <w:jc w:val="left"/>
    </w:pPr>
    <w:rPr>
      <w:rFonts w:eastAsia="Arial" w:cstheme="minorBidi"/>
      <w:kern w:val="0"/>
      <w:sz w:val="12"/>
      <w:szCs w:val="12"/>
      <w:lang w:eastAsia="en-US"/>
    </w:rPr>
  </w:style>
  <w:style w:type="character" w:customStyle="1" w:styleId="Char2">
    <w:name w:val="본문 Char"/>
    <w:basedOn w:val="a0"/>
    <w:link w:val="a7"/>
    <w:uiPriority w:val="99"/>
    <w:rsid w:val="00DF5D00"/>
    <w:rPr>
      <w:rFonts w:eastAsia="Arial" w:cstheme="minorBidi"/>
      <w:kern w:val="0"/>
      <w:sz w:val="12"/>
      <w:szCs w:val="12"/>
      <w:lang w:eastAsia="en-US"/>
    </w:rPr>
  </w:style>
  <w:style w:type="paragraph" w:styleId="a8">
    <w:name w:val="List Paragraph"/>
    <w:basedOn w:val="a"/>
    <w:uiPriority w:val="1"/>
    <w:qFormat/>
    <w:rsid w:val="00DF5D00"/>
    <w:pPr>
      <w:wordWrap/>
      <w:autoSpaceDE/>
      <w:autoSpaceDN/>
      <w:jc w:val="left"/>
    </w:pPr>
    <w:rPr>
      <w:rFonts w:asciiTheme="minorHAnsi" w:eastAsiaTheme="minorEastAsia" w:hAnsiTheme="minorHAnsi" w:cstheme="minorBidi"/>
      <w:kern w:val="0"/>
      <w:sz w:val="22"/>
      <w:szCs w:val="22"/>
      <w:lang w:eastAsia="en-US"/>
    </w:rPr>
  </w:style>
  <w:style w:type="paragraph" w:customStyle="1" w:styleId="TableParagraph">
    <w:name w:val="Table Paragraph"/>
    <w:basedOn w:val="a"/>
    <w:uiPriority w:val="1"/>
    <w:qFormat/>
    <w:rsid w:val="00DF5D00"/>
    <w:pPr>
      <w:wordWrap/>
      <w:autoSpaceDE/>
      <w:autoSpaceDN/>
      <w:jc w:val="left"/>
    </w:pPr>
    <w:rPr>
      <w:rFonts w:asciiTheme="minorHAnsi" w:eastAsiaTheme="minorEastAsia" w:hAnsiTheme="minorHAnsi" w:cstheme="minorBidi"/>
      <w:kern w:val="0"/>
      <w:sz w:val="22"/>
      <w:szCs w:val="22"/>
      <w:lang w:eastAsia="en-US"/>
    </w:rPr>
  </w:style>
  <w:style w:type="paragraph" w:styleId="3">
    <w:name w:val="Body Text Indent 3"/>
    <w:basedOn w:val="a"/>
    <w:link w:val="3Char"/>
    <w:uiPriority w:val="99"/>
    <w:semiHidden/>
    <w:unhideWhenUsed/>
    <w:rsid w:val="00C815C6"/>
    <w:pPr>
      <w:spacing w:after="120"/>
      <w:ind w:left="360"/>
    </w:pPr>
    <w:rPr>
      <w:sz w:val="16"/>
    </w:rPr>
  </w:style>
  <w:style w:type="character" w:customStyle="1" w:styleId="3Char">
    <w:name w:val="본문 들여쓰기 3 Char"/>
    <w:basedOn w:val="a0"/>
    <w:link w:val="3"/>
    <w:uiPriority w:val="99"/>
    <w:semiHidden/>
    <w:rsid w:val="00C815C6"/>
    <w:rPr>
      <w:sz w:val="16"/>
    </w:rPr>
  </w:style>
  <w:style w:type="paragraph" w:styleId="a9">
    <w:name w:val="No Spacing"/>
    <w:uiPriority w:val="1"/>
    <w:qFormat/>
    <w:rsid w:val="00C815C6"/>
    <w:rPr>
      <w:rFonts w:ascii="Calibri" w:eastAsiaTheme="minorEastAsia" w:hAnsi="Calibri" w:cstheme="minorBidi"/>
      <w:kern w:val="0"/>
      <w:sz w:val="22"/>
      <w:szCs w:val="22"/>
      <w:lang w:val="en-GB" w:eastAsia="en-US"/>
    </w:rPr>
  </w:style>
  <w:style w:type="paragraph" w:customStyle="1" w:styleId="FooterSpacer">
    <w:name w:val="FooterSpacer"/>
    <w:basedOn w:val="a5"/>
    <w:rsid w:val="00C815C6"/>
    <w:pPr>
      <w:widowControl/>
      <w:tabs>
        <w:tab w:val="clear" w:pos="4513"/>
        <w:tab w:val="center" w:pos="4820"/>
      </w:tabs>
      <w:wordWrap/>
      <w:autoSpaceDE/>
      <w:autoSpaceDN/>
      <w:snapToGrid/>
      <w:spacing w:before="960"/>
      <w:jc w:val="left"/>
    </w:pPr>
    <w:rPr>
      <w:rFonts w:ascii="Calibri" w:eastAsiaTheme="minorEastAsia" w:hAnsi="Calibri" w:cstheme="minorBidi"/>
      <w:kern w:val="0"/>
      <w:sz w:val="20"/>
      <w:szCs w:val="22"/>
      <w:lang w:val="en-GB" w:eastAsia="en-US"/>
    </w:rPr>
  </w:style>
  <w:style w:type="paragraph" w:customStyle="1" w:styleId="AOHead1">
    <w:name w:val="AOHead1"/>
    <w:basedOn w:val="a"/>
    <w:next w:val="AOHead2"/>
    <w:rsid w:val="00C815C6"/>
    <w:pPr>
      <w:keepNext/>
      <w:widowControl/>
      <w:numPr>
        <w:numId w:val="15"/>
      </w:numPr>
      <w:wordWrap/>
      <w:autoSpaceDE/>
      <w:autoSpaceDN/>
      <w:spacing w:before="240" w:line="260" w:lineRule="atLeast"/>
      <w:outlineLvl w:val="0"/>
    </w:pPr>
    <w:rPr>
      <w:rFonts w:ascii="Times New Roman" w:eastAsia="Times New Roman" w:hAnsi="Times New Roman" w:cs="Times New Roman"/>
      <w:b/>
      <w:caps/>
      <w:kern w:val="28"/>
      <w:sz w:val="22"/>
      <w:szCs w:val="20"/>
      <w:lang w:val="en-GB" w:eastAsia="zh-CN"/>
    </w:rPr>
  </w:style>
  <w:style w:type="paragraph" w:customStyle="1" w:styleId="AOHead2">
    <w:name w:val="AOHead2"/>
    <w:basedOn w:val="a"/>
    <w:next w:val="a"/>
    <w:rsid w:val="00C815C6"/>
    <w:pPr>
      <w:keepNext/>
      <w:widowControl/>
      <w:numPr>
        <w:ilvl w:val="1"/>
        <w:numId w:val="15"/>
      </w:numPr>
      <w:wordWrap/>
      <w:autoSpaceDE/>
      <w:autoSpaceDN/>
      <w:spacing w:before="240" w:line="260" w:lineRule="atLeast"/>
      <w:outlineLvl w:val="1"/>
    </w:pPr>
    <w:rPr>
      <w:rFonts w:ascii="Times New Roman" w:eastAsia="Times New Roman" w:hAnsi="Times New Roman" w:cs="Times New Roman"/>
      <w:b/>
      <w:kern w:val="0"/>
      <w:sz w:val="22"/>
      <w:szCs w:val="20"/>
      <w:lang w:val="en-GB" w:eastAsia="zh-CN"/>
    </w:rPr>
  </w:style>
  <w:style w:type="paragraph" w:customStyle="1" w:styleId="AOHead3">
    <w:name w:val="AOHead3"/>
    <w:basedOn w:val="a"/>
    <w:next w:val="a"/>
    <w:rsid w:val="00C815C6"/>
    <w:pPr>
      <w:widowControl/>
      <w:numPr>
        <w:ilvl w:val="2"/>
        <w:numId w:val="15"/>
      </w:numPr>
      <w:wordWrap/>
      <w:autoSpaceDE/>
      <w:autoSpaceDN/>
      <w:spacing w:before="240" w:line="260" w:lineRule="atLeast"/>
      <w:outlineLvl w:val="2"/>
    </w:pPr>
    <w:rPr>
      <w:rFonts w:ascii="Times New Roman" w:eastAsia="Times New Roman" w:hAnsi="Times New Roman" w:cs="Times New Roman"/>
      <w:kern w:val="0"/>
      <w:sz w:val="22"/>
      <w:szCs w:val="20"/>
      <w:lang w:val="en-GB" w:eastAsia="zh-CN"/>
    </w:rPr>
  </w:style>
  <w:style w:type="paragraph" w:customStyle="1" w:styleId="AOHead4">
    <w:name w:val="AOHead4"/>
    <w:basedOn w:val="a"/>
    <w:next w:val="a"/>
    <w:rsid w:val="00C815C6"/>
    <w:pPr>
      <w:widowControl/>
      <w:numPr>
        <w:ilvl w:val="3"/>
        <w:numId w:val="15"/>
      </w:numPr>
      <w:wordWrap/>
      <w:autoSpaceDE/>
      <w:autoSpaceDN/>
      <w:spacing w:before="240" w:line="260" w:lineRule="atLeast"/>
      <w:outlineLvl w:val="3"/>
    </w:pPr>
    <w:rPr>
      <w:rFonts w:ascii="Times New Roman" w:eastAsia="Times New Roman" w:hAnsi="Times New Roman" w:cs="Times New Roman"/>
      <w:kern w:val="0"/>
      <w:sz w:val="22"/>
      <w:szCs w:val="20"/>
      <w:lang w:val="en-GB" w:eastAsia="zh-CN"/>
    </w:rPr>
  </w:style>
  <w:style w:type="paragraph" w:customStyle="1" w:styleId="AOHead5">
    <w:name w:val="AOHead5"/>
    <w:basedOn w:val="a"/>
    <w:next w:val="a"/>
    <w:rsid w:val="00C815C6"/>
    <w:pPr>
      <w:widowControl/>
      <w:numPr>
        <w:ilvl w:val="4"/>
        <w:numId w:val="15"/>
      </w:numPr>
      <w:wordWrap/>
      <w:autoSpaceDE/>
      <w:autoSpaceDN/>
      <w:spacing w:before="240" w:line="260" w:lineRule="atLeast"/>
      <w:outlineLvl w:val="4"/>
    </w:pPr>
    <w:rPr>
      <w:rFonts w:ascii="Times New Roman" w:eastAsia="Times New Roman" w:hAnsi="Times New Roman" w:cs="Times New Roman"/>
      <w:kern w:val="0"/>
      <w:sz w:val="22"/>
      <w:szCs w:val="20"/>
      <w:lang w:val="en-GB" w:eastAsia="zh-CN"/>
    </w:rPr>
  </w:style>
  <w:style w:type="paragraph" w:customStyle="1" w:styleId="AOHead6">
    <w:name w:val="AOHead6"/>
    <w:basedOn w:val="a"/>
    <w:next w:val="a"/>
    <w:rsid w:val="00C815C6"/>
    <w:pPr>
      <w:widowControl/>
      <w:numPr>
        <w:ilvl w:val="5"/>
        <w:numId w:val="15"/>
      </w:numPr>
      <w:wordWrap/>
      <w:autoSpaceDE/>
      <w:autoSpaceDN/>
      <w:spacing w:before="240" w:line="260" w:lineRule="atLeast"/>
      <w:outlineLvl w:val="5"/>
    </w:pPr>
    <w:rPr>
      <w:rFonts w:ascii="Times New Roman" w:eastAsia="Times New Roman" w:hAnsi="Times New Roman" w:cs="Times New Roman"/>
      <w:kern w:val="0"/>
      <w:sz w:val="22"/>
      <w:szCs w:val="20"/>
      <w:lang w:val="en-GB" w:eastAsia="zh-CN"/>
    </w:rPr>
  </w:style>
  <w:style w:type="paragraph" w:customStyle="1" w:styleId="AOAltHead1">
    <w:name w:val="AOAltHead1"/>
    <w:basedOn w:val="AOHead1"/>
    <w:next w:val="AOAltHead2"/>
    <w:rsid w:val="00C815C6"/>
    <w:pPr>
      <w:keepNext w:val="0"/>
    </w:pPr>
    <w:rPr>
      <w:b w:val="0"/>
      <w:caps w:val="0"/>
    </w:rPr>
  </w:style>
  <w:style w:type="paragraph" w:customStyle="1" w:styleId="AOAltHead2">
    <w:name w:val="AOAltHead2"/>
    <w:basedOn w:val="AOHead2"/>
    <w:next w:val="a"/>
    <w:rsid w:val="00C815C6"/>
    <w:pPr>
      <w:keepNext w:val="0"/>
    </w:pPr>
    <w:rPr>
      <w:b w:val="0"/>
    </w:rPr>
  </w:style>
  <w:style w:type="paragraph" w:customStyle="1" w:styleId="AOAltHead3">
    <w:name w:val="AOAltHead3"/>
    <w:basedOn w:val="AOHead3"/>
    <w:next w:val="a"/>
    <w:rsid w:val="00C81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eader" Target="head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8.emf"/></Relationships>
</file>

<file path=word/_rels/footer3.xml.rels><?xml version="1.0" encoding="UTF-8" standalone="yes"?>
<Relationships xmlns="http://schemas.openxmlformats.org/package/2006/relationships"><Relationship Id="rId1" Type="http://schemas.openxmlformats.org/officeDocument/2006/relationships/image" Target="media/image8.emf"/></Relationships>
</file>

<file path=word/_rels/footer4.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emf"/></Relationships>
</file>

<file path=word/_rels/header3.xml.rels><?xml version="1.0" encoding="UTF-8" standalone="yes"?>
<Relationships xmlns="http://schemas.openxmlformats.org/package/2006/relationships"><Relationship Id="rId1"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22E23-748E-4073-91F3-42451F360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6138</Words>
  <Characters>34993</Characters>
  <Application>Microsoft Office Word</Application>
  <DocSecurity>0</DocSecurity>
  <Lines>291</Lines>
  <Paragraphs>82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annie.jo</dc:creator>
  <cp:lastModifiedBy>Frank Jung  Intertek</cp:lastModifiedBy>
  <cp:revision>21</cp:revision>
  <cp:lastPrinted>2024-02-28T04:31:00Z</cp:lastPrinted>
  <dcterms:created xsi:type="dcterms:W3CDTF">2019-12-05T02:10:00Z</dcterms:created>
  <dcterms:modified xsi:type="dcterms:W3CDTF">2025-01-09T02:46:00Z</dcterms:modified>
</cp:coreProperties>
</file>